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FAE92" w14:textId="77777777" w:rsidR="00BC0965" w:rsidRDefault="00A279D6" w:rsidP="00327633">
      <w:pPr>
        <w:spacing w:after="0"/>
      </w:pPr>
      <w:r>
        <w:rPr>
          <w:noProof/>
          <w:lang w:val="da-DK" w:eastAsia="da-DK"/>
        </w:rPr>
        <w:drawing>
          <wp:anchor distT="0" distB="0" distL="114300" distR="114300" simplePos="0" relativeHeight="251659264" behindDoc="1" locked="1" layoutInCell="1" allowOverlap="1" wp14:anchorId="1DF78FA3" wp14:editId="57DACC68">
            <wp:simplePos x="0" y="0"/>
            <wp:positionH relativeFrom="column">
              <wp:posOffset>315595</wp:posOffset>
            </wp:positionH>
            <wp:positionV relativeFrom="page">
              <wp:posOffset>5408930</wp:posOffset>
            </wp:positionV>
            <wp:extent cx="6504940" cy="5292725"/>
            <wp:effectExtent l="0" t="0" r="0" b="3175"/>
            <wp:wrapNone/>
            <wp:docPr id="3" name="Billede 3" descr="NANOQ_stor_gradiant_b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NOQ_stor_gradiant_bla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4940" cy="5292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B8E03F" w14:textId="65795FC5" w:rsidR="007864FA" w:rsidRPr="00E14F0B" w:rsidRDefault="008D07B7" w:rsidP="00327633">
      <w:pPr>
        <w:spacing w:after="0"/>
        <w:jc w:val="center"/>
        <w:rPr>
          <w:b/>
          <w:sz w:val="28"/>
          <w:szCs w:val="28"/>
          <w:lang w:val="en-GB"/>
        </w:rPr>
      </w:pPr>
      <w:r w:rsidRPr="00A377DC">
        <w:rPr>
          <w:b/>
          <w:sz w:val="28"/>
          <w:szCs w:val="28"/>
        </w:rPr>
        <w:t xml:space="preserve">TENDER NOTICE FOR THE </w:t>
      </w:r>
      <w:r w:rsidR="004967FB">
        <w:rPr>
          <w:b/>
          <w:sz w:val="28"/>
          <w:szCs w:val="28"/>
        </w:rPr>
        <w:t>DELIVERY</w:t>
      </w:r>
      <w:r w:rsidRPr="00A377DC">
        <w:rPr>
          <w:b/>
          <w:sz w:val="28"/>
          <w:szCs w:val="28"/>
        </w:rPr>
        <w:t xml:space="preserve"> OF</w:t>
      </w:r>
      <w:r w:rsidR="00E14F0B" w:rsidRPr="00A377DC">
        <w:rPr>
          <w:b/>
          <w:sz w:val="28"/>
          <w:szCs w:val="28"/>
        </w:rPr>
        <w:t xml:space="preserve"> </w:t>
      </w:r>
      <w:r w:rsidR="00583D06" w:rsidRPr="00583D06">
        <w:rPr>
          <w:b/>
          <w:sz w:val="28"/>
          <w:szCs w:val="28"/>
        </w:rPr>
        <w:t xml:space="preserve">A COMPARATIVE REPORT ON ESG STANDARDS </w:t>
      </w:r>
      <w:r w:rsidR="00E14F0B" w:rsidRPr="00A377DC">
        <w:rPr>
          <w:b/>
          <w:sz w:val="28"/>
          <w:szCs w:val="28"/>
        </w:rPr>
        <w:t xml:space="preserve">FOR THE </w:t>
      </w:r>
      <w:r w:rsidR="00583D06">
        <w:rPr>
          <w:b/>
          <w:sz w:val="28"/>
          <w:szCs w:val="28"/>
        </w:rPr>
        <w:t>GOVERNMENT OF GREENLAND</w:t>
      </w:r>
    </w:p>
    <w:p w14:paraId="7A7F961E" w14:textId="77777777" w:rsidR="009558A7" w:rsidRPr="00E520F4" w:rsidRDefault="009558A7" w:rsidP="00327633">
      <w:pPr>
        <w:spacing w:after="0"/>
        <w:jc w:val="center"/>
        <w:rPr>
          <w:b/>
          <w:sz w:val="28"/>
          <w:szCs w:val="28"/>
        </w:rPr>
      </w:pPr>
    </w:p>
    <w:p w14:paraId="0BAEF6CF" w14:textId="48B5E1BC" w:rsidR="00DC0080" w:rsidRPr="009634E4" w:rsidRDefault="000514B6" w:rsidP="00BE4522">
      <w:pPr>
        <w:spacing w:after="0"/>
        <w:jc w:val="center"/>
        <w:rPr>
          <w:b/>
          <w:sz w:val="28"/>
          <w:szCs w:val="28"/>
        </w:rPr>
      </w:pPr>
      <w:r>
        <w:rPr>
          <w:b/>
          <w:sz w:val="28"/>
          <w:szCs w:val="28"/>
        </w:rPr>
        <w:t>20 April</w:t>
      </w:r>
      <w:r w:rsidR="00A377DC" w:rsidRPr="000514B6">
        <w:rPr>
          <w:b/>
          <w:sz w:val="28"/>
          <w:szCs w:val="28"/>
        </w:rPr>
        <w:t xml:space="preserve"> 202</w:t>
      </w:r>
      <w:r w:rsidRPr="000514B6">
        <w:rPr>
          <w:b/>
          <w:sz w:val="28"/>
          <w:szCs w:val="28"/>
        </w:rPr>
        <w:t>6</w:t>
      </w:r>
    </w:p>
    <w:p w14:paraId="523F2B0E" w14:textId="77777777" w:rsidR="00327633" w:rsidRPr="009634E4" w:rsidRDefault="00327633" w:rsidP="00327633">
      <w:pPr>
        <w:spacing w:after="0"/>
        <w:jc w:val="center"/>
        <w:rPr>
          <w:b/>
          <w:sz w:val="28"/>
          <w:szCs w:val="28"/>
        </w:rPr>
      </w:pPr>
    </w:p>
    <w:p w14:paraId="5C639957" w14:textId="77777777" w:rsidR="00BC0965" w:rsidRPr="009634E4" w:rsidRDefault="00E14F0B" w:rsidP="00327633">
      <w:pPr>
        <w:pStyle w:val="Overskrift1"/>
        <w:spacing w:before="0" w:line="240" w:lineRule="auto"/>
        <w:ind w:left="357" w:hanging="357"/>
        <w:rPr>
          <w:sz w:val="24"/>
          <w:szCs w:val="24"/>
        </w:rPr>
      </w:pPr>
      <w:r w:rsidRPr="009634E4">
        <w:rPr>
          <w:sz w:val="24"/>
          <w:szCs w:val="24"/>
        </w:rPr>
        <w:t xml:space="preserve">The </w:t>
      </w:r>
      <w:r w:rsidR="007B7A2B" w:rsidRPr="009634E4">
        <w:rPr>
          <w:sz w:val="24"/>
          <w:szCs w:val="24"/>
        </w:rPr>
        <w:t>Requested</w:t>
      </w:r>
      <w:r w:rsidRPr="009634E4">
        <w:rPr>
          <w:sz w:val="24"/>
          <w:szCs w:val="24"/>
        </w:rPr>
        <w:t xml:space="preserve"> Service</w:t>
      </w:r>
    </w:p>
    <w:p w14:paraId="7F303948" w14:textId="7CBE0D8D" w:rsidR="00712095" w:rsidRDefault="009558A7" w:rsidP="00A377DC">
      <w:pPr>
        <w:spacing w:after="0"/>
      </w:pPr>
      <w:r w:rsidRPr="009634E4">
        <w:t xml:space="preserve">The </w:t>
      </w:r>
      <w:r w:rsidR="00583D06">
        <w:t>Government of Greenland</w:t>
      </w:r>
      <w:r w:rsidRPr="009634E4">
        <w:t xml:space="preserve"> </w:t>
      </w:r>
      <w:r w:rsidR="00E14F0B" w:rsidRPr="009634E4">
        <w:t>hereby invite</w:t>
      </w:r>
      <w:r w:rsidRPr="009634E4">
        <w:t xml:space="preserve"> tenders </w:t>
      </w:r>
      <w:bookmarkStart w:id="0" w:name="_Hlk223433128"/>
      <w:r w:rsidRPr="009634E4">
        <w:t xml:space="preserve">for </w:t>
      </w:r>
      <w:r w:rsidR="00A377DC" w:rsidRPr="009634E4">
        <w:t xml:space="preserve">the </w:t>
      </w:r>
      <w:r w:rsidR="004967FB">
        <w:t>delivery</w:t>
      </w:r>
      <w:r w:rsidR="00A377DC" w:rsidRPr="009634E4">
        <w:t xml:space="preserve"> of</w:t>
      </w:r>
      <w:r w:rsidR="006844E7" w:rsidRPr="006844E7">
        <w:t xml:space="preserve"> </w:t>
      </w:r>
      <w:r w:rsidR="006844E7" w:rsidRPr="0003115E">
        <w:t xml:space="preserve">a </w:t>
      </w:r>
      <w:bookmarkStart w:id="1" w:name="_Hlk223432725"/>
      <w:r w:rsidR="00712095" w:rsidRPr="0003115E">
        <w:t>comparative report on ESG standards</w:t>
      </w:r>
      <w:bookmarkEnd w:id="0"/>
      <w:bookmarkEnd w:id="1"/>
      <w:r w:rsidR="006844E7" w:rsidRPr="0003115E">
        <w:t xml:space="preserve">, including </w:t>
      </w:r>
      <w:r w:rsidR="00712095" w:rsidRPr="0003115E">
        <w:rPr>
          <w:lang w:val="en-GB"/>
        </w:rPr>
        <w:t xml:space="preserve">an inception report based on reviews and analyses, </w:t>
      </w:r>
      <w:r w:rsidR="001B3DBE" w:rsidRPr="0003115E">
        <w:rPr>
          <w:lang w:val="en-GB"/>
        </w:rPr>
        <w:t>a gap analysis report, and a final report with recommendations.</w:t>
      </w:r>
    </w:p>
    <w:p w14:paraId="1B505775" w14:textId="77777777" w:rsidR="001B3DBE" w:rsidRDefault="001B3DBE" w:rsidP="00A377DC">
      <w:pPr>
        <w:spacing w:after="0"/>
      </w:pPr>
    </w:p>
    <w:p w14:paraId="6055F927" w14:textId="2D575879" w:rsidR="009558A7" w:rsidRDefault="00A377DC" w:rsidP="00A377DC">
      <w:pPr>
        <w:spacing w:after="0"/>
      </w:pPr>
      <w:r w:rsidRPr="009634E4">
        <w:t xml:space="preserve">The purpose of the project is to </w:t>
      </w:r>
      <w:r w:rsidR="001B3DBE">
        <w:t xml:space="preserve">identify eventual </w:t>
      </w:r>
      <w:r w:rsidR="000670F0">
        <w:t>i</w:t>
      </w:r>
      <w:r w:rsidR="001B3DBE" w:rsidRPr="001B3DBE">
        <w:t xml:space="preserve">nadequacies </w:t>
      </w:r>
      <w:r w:rsidR="001B3DBE">
        <w:t xml:space="preserve">in the Greenlandic </w:t>
      </w:r>
      <w:r w:rsidR="000670F0">
        <w:t>r</w:t>
      </w:r>
      <w:r w:rsidR="000670F0" w:rsidRPr="000670F0">
        <w:t>egulatory framework</w:t>
      </w:r>
      <w:r w:rsidRPr="009634E4">
        <w:t xml:space="preserve">. </w:t>
      </w:r>
    </w:p>
    <w:p w14:paraId="03C44CFC" w14:textId="77777777" w:rsidR="00236DC4" w:rsidRDefault="00236DC4" w:rsidP="00A377DC">
      <w:pPr>
        <w:spacing w:after="0"/>
      </w:pPr>
    </w:p>
    <w:p w14:paraId="3C1B748A" w14:textId="77777777" w:rsidR="00236DC4" w:rsidRDefault="00236DC4" w:rsidP="00236DC4">
      <w:pPr>
        <w:spacing w:after="0"/>
      </w:pPr>
      <w:r>
        <w:t xml:space="preserve">Please note that the tender documents are not published on the Procurement Portal but may only be obtained upon request by contacting the contracting authority’s contact person (see below). All communication concerning the present tender procedure, including any questions regarding the tender documents, must likewise be directed </w:t>
      </w:r>
      <w:proofErr w:type="gramStart"/>
      <w:r>
        <w:t>to</w:t>
      </w:r>
      <w:proofErr w:type="gramEnd"/>
      <w:r>
        <w:t xml:space="preserve"> the contracting authority’s contact person.</w:t>
      </w:r>
    </w:p>
    <w:p w14:paraId="0452B784" w14:textId="77777777" w:rsidR="00236DC4" w:rsidRDefault="00236DC4" w:rsidP="00236DC4">
      <w:pPr>
        <w:spacing w:after="0"/>
      </w:pPr>
    </w:p>
    <w:p w14:paraId="0E2C0BA8" w14:textId="16977969" w:rsidR="00236DC4" w:rsidRPr="009634E4" w:rsidRDefault="00236DC4" w:rsidP="00236DC4">
      <w:pPr>
        <w:spacing w:after="0"/>
      </w:pPr>
      <w:r>
        <w:t xml:space="preserve">Furthermore, the tender documents are available in English only. Please refer, if relevant, to the attached memorandum (in </w:t>
      </w:r>
      <w:r w:rsidR="00ED5069">
        <w:t xml:space="preserve">Greenlandic and </w:t>
      </w:r>
      <w:r>
        <w:t>Danish) explaining the reasons for this.</w:t>
      </w:r>
    </w:p>
    <w:p w14:paraId="5D4427AE" w14:textId="77777777" w:rsidR="002A22D1" w:rsidRDefault="002A22D1" w:rsidP="002A22D1">
      <w:pPr>
        <w:spacing w:after="0"/>
      </w:pPr>
    </w:p>
    <w:p w14:paraId="1AB3283D" w14:textId="77777777" w:rsidR="005347E6" w:rsidRPr="00E520F4" w:rsidRDefault="007B7A2B" w:rsidP="00327633">
      <w:pPr>
        <w:pStyle w:val="Overskrift1"/>
        <w:spacing w:before="0" w:line="240" w:lineRule="auto"/>
        <w:ind w:left="357" w:hanging="357"/>
        <w:rPr>
          <w:sz w:val="24"/>
          <w:szCs w:val="24"/>
        </w:rPr>
      </w:pPr>
      <w:r>
        <w:rPr>
          <w:sz w:val="24"/>
          <w:szCs w:val="24"/>
        </w:rPr>
        <w:t>Tender P</w:t>
      </w:r>
      <w:r w:rsidR="005347E6">
        <w:rPr>
          <w:sz w:val="24"/>
          <w:szCs w:val="24"/>
        </w:rPr>
        <w:t>rocedure</w:t>
      </w:r>
    </w:p>
    <w:p w14:paraId="530DE403" w14:textId="689BDA2E" w:rsidR="00820E25" w:rsidRPr="006844E7" w:rsidRDefault="009C08C3" w:rsidP="00327633">
      <w:pPr>
        <w:spacing w:after="0"/>
        <w:rPr>
          <w:lang w:val="da-DK"/>
        </w:rPr>
      </w:pPr>
      <w:r w:rsidRPr="00D813C2">
        <w:rPr>
          <w:lang w:val="da-DK"/>
        </w:rPr>
        <w:t xml:space="preserve">The tender procedure is a </w:t>
      </w:r>
      <w:r w:rsidR="004775D0" w:rsidRPr="00D813C2">
        <w:rPr>
          <w:lang w:val="da-DK"/>
        </w:rPr>
        <w:t xml:space="preserve">public tender cf. </w:t>
      </w:r>
      <w:proofErr w:type="spellStart"/>
      <w:r w:rsidR="004775D0" w:rsidRPr="00D813C2">
        <w:rPr>
          <w:lang w:val="da-DK"/>
        </w:rPr>
        <w:t>section</w:t>
      </w:r>
      <w:proofErr w:type="spellEnd"/>
      <w:r w:rsidR="004775D0" w:rsidRPr="00D813C2">
        <w:rPr>
          <w:lang w:val="da-DK"/>
        </w:rPr>
        <w:t xml:space="preserve"> </w:t>
      </w:r>
      <w:r w:rsidR="000670F0">
        <w:rPr>
          <w:lang w:val="da-DK"/>
        </w:rPr>
        <w:t>12(1)(1)</w:t>
      </w:r>
      <w:r w:rsidR="004775D0" w:rsidRPr="00D813C2">
        <w:rPr>
          <w:lang w:val="da-DK"/>
        </w:rPr>
        <w:t xml:space="preserve"> of </w:t>
      </w:r>
      <w:proofErr w:type="spellStart"/>
      <w:r w:rsidR="004775D0" w:rsidRPr="00D813C2">
        <w:rPr>
          <w:bCs/>
          <w:lang w:val="da-DK"/>
        </w:rPr>
        <w:t>Inatsisartutlov</w:t>
      </w:r>
      <w:proofErr w:type="spellEnd"/>
      <w:r w:rsidR="004775D0" w:rsidRPr="00D813C2">
        <w:rPr>
          <w:bCs/>
          <w:lang w:val="da-DK"/>
        </w:rPr>
        <w:t xml:space="preserve"> nr. 6 af 12. juni 2019 om udbud i forbindelse med indkøb af varer og tjenesteydelser i offentlige myndigheder og institutioner (the </w:t>
      </w:r>
      <w:proofErr w:type="spellStart"/>
      <w:r w:rsidR="004775D0" w:rsidRPr="00D813C2">
        <w:rPr>
          <w:bCs/>
          <w:lang w:val="da-DK"/>
        </w:rPr>
        <w:t>Greenlandic</w:t>
      </w:r>
      <w:proofErr w:type="spellEnd"/>
      <w:r w:rsidR="004775D0" w:rsidRPr="00D813C2">
        <w:rPr>
          <w:bCs/>
          <w:lang w:val="da-DK"/>
        </w:rPr>
        <w:t xml:space="preserve"> </w:t>
      </w:r>
      <w:proofErr w:type="spellStart"/>
      <w:r w:rsidR="004775D0" w:rsidRPr="00D813C2">
        <w:rPr>
          <w:bCs/>
          <w:lang w:val="da-DK"/>
        </w:rPr>
        <w:t>Procurement</w:t>
      </w:r>
      <w:proofErr w:type="spellEnd"/>
      <w:r w:rsidR="004775D0" w:rsidRPr="00D813C2">
        <w:rPr>
          <w:bCs/>
          <w:lang w:val="da-DK"/>
        </w:rPr>
        <w:t xml:space="preserve"> </w:t>
      </w:r>
      <w:proofErr w:type="spellStart"/>
      <w:r w:rsidR="000670F0">
        <w:rPr>
          <w:bCs/>
          <w:lang w:val="da-DK"/>
        </w:rPr>
        <w:t>A</w:t>
      </w:r>
      <w:r w:rsidR="004775D0" w:rsidRPr="00D813C2">
        <w:rPr>
          <w:bCs/>
          <w:lang w:val="da-DK"/>
        </w:rPr>
        <w:t>ct</w:t>
      </w:r>
      <w:proofErr w:type="spellEnd"/>
      <w:r w:rsidR="004775D0" w:rsidRPr="00D813C2">
        <w:rPr>
          <w:bCs/>
          <w:lang w:val="da-DK"/>
        </w:rPr>
        <w:t>.)</w:t>
      </w:r>
    </w:p>
    <w:p w14:paraId="56F138E8" w14:textId="77777777" w:rsidR="00327633" w:rsidRPr="006844E7" w:rsidRDefault="00327633" w:rsidP="00327633">
      <w:pPr>
        <w:spacing w:after="0"/>
        <w:rPr>
          <w:lang w:val="da-DK"/>
        </w:rPr>
      </w:pPr>
    </w:p>
    <w:p w14:paraId="7F20F2BF" w14:textId="77777777" w:rsidR="007B7A2B" w:rsidRPr="007B7A2B" w:rsidRDefault="007B7A2B" w:rsidP="007B7A2B">
      <w:pPr>
        <w:pStyle w:val="Overskrift1"/>
        <w:spacing w:before="0" w:line="240" w:lineRule="auto"/>
        <w:ind w:left="357" w:hanging="357"/>
        <w:rPr>
          <w:sz w:val="24"/>
          <w:szCs w:val="24"/>
        </w:rPr>
      </w:pPr>
      <w:r>
        <w:rPr>
          <w:sz w:val="24"/>
          <w:szCs w:val="24"/>
        </w:rPr>
        <w:t>Contractor Contact I</w:t>
      </w:r>
      <w:r w:rsidR="003B6D7C">
        <w:rPr>
          <w:sz w:val="24"/>
          <w:szCs w:val="24"/>
        </w:rPr>
        <w:t xml:space="preserve">nformation </w:t>
      </w:r>
    </w:p>
    <w:tbl>
      <w:tblPr>
        <w:tblStyle w:val="Tabel-Gitter"/>
        <w:tblW w:w="10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18"/>
        <w:gridCol w:w="3716"/>
      </w:tblGrid>
      <w:tr w:rsidR="009219D8" w:rsidRPr="00B8431D" w14:paraId="4D4008F4" w14:textId="77777777" w:rsidTr="007F6352">
        <w:trPr>
          <w:trHeight w:val="525"/>
        </w:trPr>
        <w:tc>
          <w:tcPr>
            <w:tcW w:w="6318" w:type="dxa"/>
          </w:tcPr>
          <w:p w14:paraId="077FE4AA" w14:textId="77777777" w:rsidR="001B6493" w:rsidRDefault="001B6493" w:rsidP="009219D8"/>
          <w:p w14:paraId="30E1F22A" w14:textId="67140E92" w:rsidR="001B6493" w:rsidRDefault="001B6493" w:rsidP="009219D8">
            <w:r w:rsidRPr="001B6493">
              <w:t>Ministry of Business and Mineral Resources</w:t>
            </w:r>
          </w:p>
          <w:p w14:paraId="2E0D7AC1" w14:textId="2798EDA7" w:rsidR="009219D8" w:rsidRPr="00B8431D" w:rsidRDefault="007F6352" w:rsidP="009219D8">
            <w:proofErr w:type="spellStart"/>
            <w:r>
              <w:t>Imaneq</w:t>
            </w:r>
            <w:proofErr w:type="spellEnd"/>
            <w:r>
              <w:t xml:space="preserve"> 1A</w:t>
            </w:r>
            <w:r w:rsidR="0078759B">
              <w:t>-301</w:t>
            </w:r>
          </w:p>
        </w:tc>
        <w:tc>
          <w:tcPr>
            <w:tcW w:w="3716" w:type="dxa"/>
          </w:tcPr>
          <w:p w14:paraId="2B453CE9" w14:textId="77777777" w:rsidR="009219D8" w:rsidRDefault="009219D8" w:rsidP="009219D8">
            <w:pPr>
              <w:rPr>
                <w:lang w:val="de-DE"/>
              </w:rPr>
            </w:pPr>
            <w:r>
              <w:rPr>
                <w:lang w:val="de-DE"/>
              </w:rPr>
              <w:t xml:space="preserve">Contact Person: </w:t>
            </w:r>
          </w:p>
          <w:p w14:paraId="3B28D62F" w14:textId="60F992E9" w:rsidR="009219D8" w:rsidRPr="00333418" w:rsidRDefault="007F6352" w:rsidP="009219D8">
            <w:pPr>
              <w:rPr>
                <w:lang w:val="de-DE"/>
              </w:rPr>
            </w:pPr>
            <w:r>
              <w:rPr>
                <w:lang w:val="de-DE"/>
              </w:rPr>
              <w:t>Niels Kristian Skou</w:t>
            </w:r>
          </w:p>
          <w:p w14:paraId="562B1135" w14:textId="7A4210B2" w:rsidR="009219D8" w:rsidRPr="00B8431D" w:rsidRDefault="007F6352" w:rsidP="009219D8">
            <w:hyperlink r:id="rId9" w:history="1">
              <w:r>
                <w:rPr>
                  <w:rStyle w:val="Hyperlink"/>
                </w:rPr>
                <w:t>niks</w:t>
              </w:r>
              <w:r w:rsidR="009219D8" w:rsidRPr="002620F9">
                <w:rPr>
                  <w:rStyle w:val="Hyperlink"/>
                </w:rPr>
                <w:t>@nanoq.gl</w:t>
              </w:r>
            </w:hyperlink>
          </w:p>
        </w:tc>
      </w:tr>
      <w:tr w:rsidR="009219D8" w:rsidRPr="00333418" w14:paraId="35F7112C" w14:textId="77777777" w:rsidTr="009219D8">
        <w:tc>
          <w:tcPr>
            <w:tcW w:w="6318" w:type="dxa"/>
          </w:tcPr>
          <w:p w14:paraId="3503211E" w14:textId="3526D146" w:rsidR="009219D8" w:rsidRPr="00B8431D" w:rsidRDefault="009219D8" w:rsidP="009219D8">
            <w:r>
              <w:t>P.O. Box 930</w:t>
            </w:r>
          </w:p>
        </w:tc>
        <w:tc>
          <w:tcPr>
            <w:tcW w:w="3716" w:type="dxa"/>
          </w:tcPr>
          <w:p w14:paraId="10BCCC52" w14:textId="2680F181" w:rsidR="009219D8" w:rsidRPr="00333418" w:rsidRDefault="009219D8" w:rsidP="009219D8">
            <w:pPr>
              <w:rPr>
                <w:highlight w:val="yellow"/>
                <w:lang w:val="de-DE"/>
              </w:rPr>
            </w:pPr>
          </w:p>
        </w:tc>
      </w:tr>
      <w:tr w:rsidR="009219D8" w:rsidRPr="00B8431D" w14:paraId="0E980408" w14:textId="77777777" w:rsidTr="009219D8">
        <w:tc>
          <w:tcPr>
            <w:tcW w:w="6318" w:type="dxa"/>
          </w:tcPr>
          <w:p w14:paraId="625AA557" w14:textId="77777777" w:rsidR="009219D8" w:rsidRPr="00B8431D" w:rsidRDefault="009219D8" w:rsidP="009219D8">
            <w:r>
              <w:t>3900 Nuuk</w:t>
            </w:r>
          </w:p>
        </w:tc>
        <w:tc>
          <w:tcPr>
            <w:tcW w:w="3716" w:type="dxa"/>
          </w:tcPr>
          <w:p w14:paraId="4A85EB13" w14:textId="77777777" w:rsidR="009219D8" w:rsidRPr="00B8431D" w:rsidRDefault="009219D8" w:rsidP="009219D8">
            <w:pPr>
              <w:rPr>
                <w:highlight w:val="yellow"/>
              </w:rPr>
            </w:pPr>
          </w:p>
        </w:tc>
      </w:tr>
      <w:tr w:rsidR="009219D8" w:rsidRPr="00B8431D" w14:paraId="190EAF5B" w14:textId="77777777" w:rsidTr="009219D8">
        <w:tc>
          <w:tcPr>
            <w:tcW w:w="6318" w:type="dxa"/>
          </w:tcPr>
          <w:p w14:paraId="77BF4A54" w14:textId="77777777" w:rsidR="009219D8" w:rsidRDefault="009219D8" w:rsidP="009219D8">
            <w:r>
              <w:t>Greenland</w:t>
            </w:r>
          </w:p>
          <w:p w14:paraId="78DF6F5C" w14:textId="34DE8269" w:rsidR="009219D8" w:rsidRPr="00B8431D" w:rsidRDefault="009219D8" w:rsidP="009219D8">
            <w:r>
              <w:t>+299 346800</w:t>
            </w:r>
          </w:p>
        </w:tc>
        <w:tc>
          <w:tcPr>
            <w:tcW w:w="3716" w:type="dxa"/>
          </w:tcPr>
          <w:p w14:paraId="2EC00F10" w14:textId="77777777" w:rsidR="009219D8" w:rsidRPr="00B8431D" w:rsidRDefault="009219D8" w:rsidP="009219D8"/>
        </w:tc>
      </w:tr>
    </w:tbl>
    <w:p w14:paraId="636A0807" w14:textId="77777777" w:rsidR="00425899" w:rsidRPr="00E520F4" w:rsidRDefault="00425899" w:rsidP="00327633">
      <w:pPr>
        <w:spacing w:after="0"/>
      </w:pPr>
    </w:p>
    <w:p w14:paraId="75C2E9CE" w14:textId="77777777" w:rsidR="00300915" w:rsidRPr="00E520F4" w:rsidRDefault="007B7A2B" w:rsidP="00327633">
      <w:pPr>
        <w:pStyle w:val="Overskrift1"/>
        <w:spacing w:before="0" w:line="240" w:lineRule="auto"/>
        <w:ind w:left="357" w:hanging="357"/>
        <w:rPr>
          <w:sz w:val="24"/>
          <w:szCs w:val="24"/>
        </w:rPr>
      </w:pPr>
      <w:proofErr w:type="gramStart"/>
      <w:r>
        <w:rPr>
          <w:sz w:val="24"/>
          <w:szCs w:val="24"/>
        </w:rPr>
        <w:t>Award Criteria</w:t>
      </w:r>
      <w:proofErr w:type="gramEnd"/>
    </w:p>
    <w:p w14:paraId="519067F0" w14:textId="77777777" w:rsidR="00300915" w:rsidRDefault="00FC109C" w:rsidP="00327633">
      <w:pPr>
        <w:pStyle w:val="Brdtekst"/>
        <w:spacing w:after="0"/>
        <w:rPr>
          <w:rFonts w:asciiTheme="minorHAnsi" w:eastAsiaTheme="minorHAnsi" w:hAnsiTheme="minorHAnsi" w:cstheme="minorBidi"/>
          <w:sz w:val="22"/>
        </w:rPr>
      </w:pPr>
      <w:r>
        <w:rPr>
          <w:rFonts w:asciiTheme="minorHAnsi" w:hAnsiTheme="minorHAnsi"/>
          <w:sz w:val="22"/>
        </w:rPr>
        <w:t>The contract will be awarded in accordance with the criteria: best relationship between price and quality. The w</w:t>
      </w:r>
      <w:r w:rsidR="007B7A2B">
        <w:rPr>
          <w:rFonts w:asciiTheme="minorHAnsi" w:hAnsiTheme="minorHAnsi"/>
          <w:sz w:val="22"/>
        </w:rPr>
        <w:t>eighted criteria will be set</w:t>
      </w:r>
      <w:r>
        <w:rPr>
          <w:rFonts w:asciiTheme="minorHAnsi" w:hAnsiTheme="minorHAnsi"/>
          <w:sz w:val="22"/>
        </w:rPr>
        <w:t xml:space="preserve"> in the tender documents.</w:t>
      </w:r>
    </w:p>
    <w:p w14:paraId="2BF055CE" w14:textId="77777777" w:rsidR="00327633" w:rsidRPr="00B8431D" w:rsidRDefault="00327633" w:rsidP="00327633">
      <w:pPr>
        <w:pStyle w:val="Brdtekst"/>
        <w:spacing w:after="0"/>
        <w:rPr>
          <w:rFonts w:asciiTheme="minorHAnsi" w:eastAsiaTheme="minorHAnsi" w:hAnsiTheme="minorHAnsi" w:cstheme="minorBidi"/>
          <w:sz w:val="22"/>
        </w:rPr>
      </w:pPr>
    </w:p>
    <w:p w14:paraId="3E187DBA" w14:textId="77777777" w:rsidR="00326FD8" w:rsidRDefault="00660C63" w:rsidP="00326FD8">
      <w:pPr>
        <w:pStyle w:val="Overskrift1"/>
        <w:spacing w:before="0" w:line="240" w:lineRule="auto"/>
        <w:ind w:left="357" w:hanging="357"/>
        <w:rPr>
          <w:rStyle w:val="jlqj4b"/>
          <w:lang w:val="en"/>
        </w:rPr>
      </w:pPr>
      <w:r>
        <w:rPr>
          <w:rStyle w:val="jlqj4b"/>
          <w:lang w:val="en"/>
        </w:rPr>
        <w:t>Requirements for suitability, etc.</w:t>
      </w:r>
    </w:p>
    <w:p w14:paraId="4C9C23C2" w14:textId="77777777" w:rsidR="00660C63" w:rsidRDefault="00660C63" w:rsidP="00660C63">
      <w:pPr>
        <w:rPr>
          <w:rStyle w:val="jlqj4b"/>
          <w:lang w:val="en"/>
        </w:rPr>
      </w:pPr>
      <w:r>
        <w:rPr>
          <w:rStyle w:val="jlqj4b"/>
          <w:lang w:val="en"/>
        </w:rPr>
        <w:t xml:space="preserve">The </w:t>
      </w:r>
      <w:proofErr w:type="gramStart"/>
      <w:r>
        <w:rPr>
          <w:rStyle w:val="jlqj4b"/>
          <w:lang w:val="en"/>
        </w:rPr>
        <w:t>tenderer</w:t>
      </w:r>
      <w:proofErr w:type="gramEnd"/>
      <w:r>
        <w:rPr>
          <w:rStyle w:val="jlqj4b"/>
          <w:lang w:val="en"/>
        </w:rPr>
        <w:t xml:space="preserve"> may not be covered by one of the grounds for exclusion described in the tender conditions.</w:t>
      </w:r>
      <w:r>
        <w:rPr>
          <w:rStyle w:val="viiyi"/>
          <w:lang w:val="en"/>
        </w:rPr>
        <w:t xml:space="preserve"> </w:t>
      </w:r>
      <w:r>
        <w:rPr>
          <w:rStyle w:val="jlqj4b"/>
          <w:lang w:val="en"/>
        </w:rPr>
        <w:t xml:space="preserve">The </w:t>
      </w:r>
      <w:proofErr w:type="gramStart"/>
      <w:r>
        <w:rPr>
          <w:rStyle w:val="jlqj4b"/>
          <w:lang w:val="en"/>
        </w:rPr>
        <w:t>tenderer</w:t>
      </w:r>
      <w:proofErr w:type="gramEnd"/>
      <w:r>
        <w:rPr>
          <w:rStyle w:val="jlqj4b"/>
          <w:lang w:val="en"/>
        </w:rPr>
        <w:t xml:space="preserve"> must also meet the suitability requirements set out in the tender conditions. </w:t>
      </w:r>
    </w:p>
    <w:p w14:paraId="1D14A57E" w14:textId="73D80F64" w:rsidR="00327633" w:rsidRPr="00660C63" w:rsidRDefault="00660C63" w:rsidP="00660C63">
      <w:pPr>
        <w:rPr>
          <w:lang w:val="en"/>
        </w:rPr>
      </w:pPr>
      <w:r>
        <w:rPr>
          <w:rStyle w:val="jlqj4b"/>
          <w:lang w:val="en"/>
        </w:rPr>
        <w:lastRenderedPageBreak/>
        <w:t xml:space="preserve">As part of the tender, the tenderer must enclose a completed and signed Declaration of tender in the </w:t>
      </w:r>
      <w:r w:rsidR="00A54E03">
        <w:rPr>
          <w:rStyle w:val="jlqj4b"/>
          <w:lang w:val="en"/>
        </w:rPr>
        <w:t>Government of Greenland</w:t>
      </w:r>
      <w:r>
        <w:rPr>
          <w:rStyle w:val="jlqj4b"/>
          <w:lang w:val="en"/>
        </w:rPr>
        <w:t xml:space="preserve"> as documentation for this.</w:t>
      </w:r>
      <w:r>
        <w:rPr>
          <w:rStyle w:val="viiyi"/>
          <w:lang w:val="en"/>
        </w:rPr>
        <w:t xml:space="preserve"> </w:t>
      </w:r>
      <w:r>
        <w:rPr>
          <w:rStyle w:val="jlqj4b"/>
          <w:lang w:val="en"/>
        </w:rPr>
        <w:t>Declaration for completion and signature are included as part of the tender material.</w:t>
      </w:r>
    </w:p>
    <w:p w14:paraId="3C1D8859" w14:textId="77777777" w:rsidR="0061459D" w:rsidRPr="00E520F4" w:rsidRDefault="00780BE1" w:rsidP="00327633">
      <w:pPr>
        <w:pStyle w:val="Overskrift1"/>
        <w:spacing w:before="0" w:line="240" w:lineRule="auto"/>
        <w:ind w:left="357" w:hanging="357"/>
        <w:rPr>
          <w:sz w:val="24"/>
          <w:szCs w:val="24"/>
        </w:rPr>
      </w:pPr>
      <w:r>
        <w:rPr>
          <w:sz w:val="24"/>
          <w:szCs w:val="24"/>
        </w:rPr>
        <w:t xml:space="preserve">Deadline for </w:t>
      </w:r>
      <w:r w:rsidR="00660C63">
        <w:rPr>
          <w:sz w:val="24"/>
          <w:szCs w:val="24"/>
        </w:rPr>
        <w:t>submitting tenders</w:t>
      </w:r>
    </w:p>
    <w:p w14:paraId="5404934D" w14:textId="138B54A9" w:rsidR="0061459D" w:rsidRDefault="00660C63" w:rsidP="00327633">
      <w:pPr>
        <w:spacing w:after="0"/>
      </w:pPr>
      <w:r>
        <w:t>Tenders</w:t>
      </w:r>
      <w:r w:rsidR="00326FD8">
        <w:t xml:space="preserve"> must reach the Contractor no later than </w:t>
      </w:r>
      <w:r w:rsidR="000514B6" w:rsidRPr="000514B6">
        <w:t>1 June</w:t>
      </w:r>
      <w:r w:rsidR="002F35CC" w:rsidRPr="000514B6">
        <w:t xml:space="preserve"> at 12-noon</w:t>
      </w:r>
      <w:r w:rsidR="00326FD8" w:rsidRPr="000514B6">
        <w:t>, West Greenland Time.</w:t>
      </w:r>
      <w:r w:rsidR="00326FD8">
        <w:t xml:space="preserve"> </w:t>
      </w:r>
      <w:r>
        <w:t>Tenders</w:t>
      </w:r>
      <w:r w:rsidR="00326FD8">
        <w:t xml:space="preserve"> received after the </w:t>
      </w:r>
      <w:proofErr w:type="gramStart"/>
      <w:r w:rsidR="00326FD8">
        <w:t>mentioned deadline</w:t>
      </w:r>
      <w:proofErr w:type="gramEnd"/>
      <w:r w:rsidR="00326FD8">
        <w:t xml:space="preserve"> will be rejected.</w:t>
      </w:r>
    </w:p>
    <w:p w14:paraId="4E93CA10" w14:textId="77777777" w:rsidR="00327633" w:rsidRPr="00E63036" w:rsidRDefault="00327633" w:rsidP="00327633">
      <w:pPr>
        <w:spacing w:after="0"/>
      </w:pPr>
    </w:p>
    <w:p w14:paraId="16BBA088" w14:textId="77777777" w:rsidR="00CF6584" w:rsidRPr="00E520F4" w:rsidRDefault="00780BE1" w:rsidP="00327633">
      <w:pPr>
        <w:pStyle w:val="Overskrift1"/>
        <w:spacing w:before="0" w:line="240" w:lineRule="auto"/>
        <w:ind w:left="357" w:hanging="357"/>
        <w:rPr>
          <w:sz w:val="24"/>
          <w:szCs w:val="24"/>
        </w:rPr>
      </w:pPr>
      <w:r>
        <w:rPr>
          <w:sz w:val="24"/>
          <w:szCs w:val="24"/>
        </w:rPr>
        <w:t>Tender D</w:t>
      </w:r>
      <w:r w:rsidR="00CF6584">
        <w:rPr>
          <w:sz w:val="24"/>
          <w:szCs w:val="24"/>
        </w:rPr>
        <w:t>ocuments</w:t>
      </w:r>
    </w:p>
    <w:p w14:paraId="370A3748" w14:textId="77777777" w:rsidR="000323B2" w:rsidRDefault="004A3297" w:rsidP="00327633">
      <w:pPr>
        <w:spacing w:after="0"/>
        <w:rPr>
          <w:sz w:val="24"/>
          <w:szCs w:val="24"/>
        </w:rPr>
      </w:pPr>
      <w:r>
        <w:t>Detailed information a</w:t>
      </w:r>
      <w:r w:rsidR="00660C63">
        <w:t>bout the</w:t>
      </w:r>
      <w:r>
        <w:t xml:space="preserve"> tender submission and additional information about the service put up for tender will be disclosed in the tender documents. </w:t>
      </w:r>
      <w:r w:rsidR="00660C63">
        <w:rPr>
          <w:rStyle w:val="jlqj4b"/>
          <w:lang w:val="en"/>
        </w:rPr>
        <w:t>The tender Documents can be obtained by contacting the Contracting Authority</w:t>
      </w:r>
      <w:r>
        <w:t>.</w:t>
      </w:r>
    </w:p>
    <w:sectPr w:rsidR="000323B2" w:rsidSect="00D0326E">
      <w:headerReference w:type="default" r:id="rId10"/>
      <w:footerReference w:type="default" r:id="rId11"/>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4F169" w14:textId="77777777" w:rsidR="00565718" w:rsidRDefault="00565718" w:rsidP="00AC7CF5">
      <w:pPr>
        <w:spacing w:after="0" w:line="240" w:lineRule="auto"/>
      </w:pPr>
      <w:r>
        <w:separator/>
      </w:r>
    </w:p>
  </w:endnote>
  <w:endnote w:type="continuationSeparator" w:id="0">
    <w:p w14:paraId="560E8779" w14:textId="77777777" w:rsidR="00565718" w:rsidRDefault="00565718" w:rsidP="00AC7C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9901603"/>
      <w:docPartObj>
        <w:docPartGallery w:val="Page Numbers (Bottom of Page)"/>
        <w:docPartUnique/>
      </w:docPartObj>
    </w:sdtPr>
    <w:sdtContent>
      <w:p w14:paraId="4EE049A1" w14:textId="7A2C281F" w:rsidR="000323B2" w:rsidRDefault="000323B2">
        <w:pPr>
          <w:pStyle w:val="Sidefod"/>
          <w:jc w:val="center"/>
        </w:pPr>
        <w:r>
          <w:fldChar w:fldCharType="begin"/>
        </w:r>
        <w:r>
          <w:instrText>PAGE   \* MERGEFORMAT</w:instrText>
        </w:r>
        <w:r>
          <w:fldChar w:fldCharType="separate"/>
        </w:r>
        <w:r w:rsidR="0091162F">
          <w:rPr>
            <w:noProof/>
          </w:rPr>
          <w:t>1</w:t>
        </w:r>
        <w:r>
          <w:fldChar w:fldCharType="end"/>
        </w:r>
      </w:p>
    </w:sdtContent>
  </w:sdt>
  <w:p w14:paraId="0D758D1E" w14:textId="77777777" w:rsidR="00C00375" w:rsidRDefault="00C00375">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A3A52" w14:textId="77777777" w:rsidR="00565718" w:rsidRDefault="00565718" w:rsidP="00AC7CF5">
      <w:pPr>
        <w:spacing w:after="0" w:line="240" w:lineRule="auto"/>
      </w:pPr>
      <w:r>
        <w:separator/>
      </w:r>
    </w:p>
  </w:footnote>
  <w:footnote w:type="continuationSeparator" w:id="0">
    <w:p w14:paraId="1A05176F" w14:textId="77777777" w:rsidR="00565718" w:rsidRDefault="00565718" w:rsidP="00AC7C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F3CD" w14:textId="6143AE35" w:rsidR="001B6493" w:rsidRPr="001B6493" w:rsidRDefault="000838B1" w:rsidP="001B6493">
    <w:pPr>
      <w:pStyle w:val="Lillev"/>
      <w:spacing w:line="240" w:lineRule="auto"/>
      <w:rPr>
        <w:lang w:val="da-GL"/>
      </w:rPr>
    </w:pPr>
    <w:bookmarkStart w:id="2" w:name="_Hlk223432627"/>
    <w:r>
      <w:rPr>
        <w:noProof/>
        <w:lang w:val="da-DK" w:eastAsia="da-DK"/>
      </w:rPr>
      <w:drawing>
        <wp:anchor distT="0" distB="0" distL="114300" distR="114300" simplePos="0" relativeHeight="251659264" behindDoc="0" locked="1" layoutInCell="1" allowOverlap="1" wp14:anchorId="2607FDA0" wp14:editId="1B99BA0B">
          <wp:simplePos x="0" y="0"/>
          <wp:positionH relativeFrom="column">
            <wp:posOffset>4219575</wp:posOffset>
          </wp:positionH>
          <wp:positionV relativeFrom="page">
            <wp:posOffset>382905</wp:posOffset>
          </wp:positionV>
          <wp:extent cx="2162175" cy="714375"/>
          <wp:effectExtent l="0" t="0" r="9525" b="9525"/>
          <wp:wrapNone/>
          <wp:docPr id="1" name="Billede 1" descr="Nanoq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noq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714375"/>
                  </a:xfrm>
                  <a:prstGeom prst="rect">
                    <a:avLst/>
                  </a:prstGeom>
                  <a:noFill/>
                </pic:spPr>
              </pic:pic>
            </a:graphicData>
          </a:graphic>
          <wp14:sizeRelH relativeFrom="page">
            <wp14:pctWidth>0</wp14:pctWidth>
          </wp14:sizeRelH>
          <wp14:sizeRelV relativeFrom="page">
            <wp14:pctHeight>0</wp14:pctHeight>
          </wp14:sizeRelV>
        </wp:anchor>
      </w:drawing>
    </w:r>
    <w:bookmarkEnd w:id="2"/>
    <w:proofErr w:type="spellStart"/>
    <w:r w:rsidR="001B6493" w:rsidRPr="001B6493">
      <w:t>Inuussutissarsiornermut</w:t>
    </w:r>
    <w:proofErr w:type="spellEnd"/>
    <w:r w:rsidR="001B6493" w:rsidRPr="001B6493">
      <w:t xml:space="preserve"> </w:t>
    </w:r>
    <w:proofErr w:type="spellStart"/>
    <w:r w:rsidR="001B6493" w:rsidRPr="001B6493">
      <w:t>Aatsitassanullu</w:t>
    </w:r>
    <w:proofErr w:type="spellEnd"/>
    <w:r w:rsidR="001B6493" w:rsidRPr="001B6493">
      <w:t xml:space="preserve"> </w:t>
    </w:r>
    <w:proofErr w:type="spellStart"/>
    <w:r w:rsidR="001B6493" w:rsidRPr="001B6493">
      <w:t>Naalakkersuisoqarfik</w:t>
    </w:r>
    <w:proofErr w:type="spellEnd"/>
  </w:p>
  <w:p w14:paraId="5415B917" w14:textId="77777777" w:rsidR="001B6493" w:rsidRPr="001B6493" w:rsidRDefault="001B6493" w:rsidP="001B6493">
    <w:pPr>
      <w:pStyle w:val="Lillev"/>
      <w:rPr>
        <w:lang w:val="da-GL"/>
      </w:rPr>
    </w:pPr>
    <w:r w:rsidRPr="001B6493">
      <w:rPr>
        <w:lang w:val="kl-GL"/>
      </w:rPr>
      <w:t>Departementet for Erhverv og Råstoffer</w:t>
    </w:r>
  </w:p>
  <w:p w14:paraId="606A9B58" w14:textId="77777777" w:rsidR="001B6493" w:rsidRPr="001B6493" w:rsidRDefault="001B6493" w:rsidP="001B6493">
    <w:pPr>
      <w:pStyle w:val="Lillev"/>
      <w:rPr>
        <w:lang w:val="da-GL"/>
      </w:rPr>
    </w:pPr>
    <w:r w:rsidRPr="001B6493">
      <w:rPr>
        <w:lang w:val="en-GB"/>
      </w:rPr>
      <w:t>Ministry of Business and Mineral Resources</w:t>
    </w:r>
  </w:p>
  <w:p w14:paraId="0AB4B7EA" w14:textId="74D65FB3" w:rsidR="009558A7" w:rsidRPr="00E6483D" w:rsidRDefault="009558A7" w:rsidP="001B6493">
    <w:pPr>
      <w:pStyle w:val="Lillev"/>
      <w:spacing w:line="240" w:lineRule="auto"/>
      <w:jc w:val="left"/>
      <w:rPr>
        <w:rFonts w:cs="Arial"/>
        <w:sz w:val="16"/>
        <w:szCs w:val="16"/>
        <w:lang w:val="en-GB"/>
      </w:rPr>
    </w:pPr>
  </w:p>
  <w:p w14:paraId="52003FB5" w14:textId="77777777" w:rsidR="009558A7" w:rsidRPr="00E6483D" w:rsidRDefault="009558A7" w:rsidP="009558A7">
    <w:pPr>
      <w:spacing w:before="40" w:after="40"/>
      <w:rPr>
        <w:rFonts w:ascii="Arial" w:hAnsi="Arial" w:cs="Arial"/>
        <w:sz w:val="16"/>
        <w:szCs w:val="16"/>
        <w:lang w:val="en-GB"/>
      </w:rPr>
    </w:pPr>
  </w:p>
  <w:p w14:paraId="6E98E954" w14:textId="77777777" w:rsidR="00A279D6" w:rsidRPr="00E6483D" w:rsidRDefault="00A279D6" w:rsidP="00D519BA">
    <w:pPr>
      <w:pStyle w:val="Sidehoved"/>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4939"/>
    <w:multiLevelType w:val="hybridMultilevel"/>
    <w:tmpl w:val="A0C8AE42"/>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35267D1"/>
    <w:multiLevelType w:val="hybridMultilevel"/>
    <w:tmpl w:val="FDF0654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36008DC"/>
    <w:multiLevelType w:val="hybridMultilevel"/>
    <w:tmpl w:val="A9F24B26"/>
    <w:lvl w:ilvl="0" w:tplc="B05C4BFE">
      <w:numFmt w:val="bullet"/>
      <w:lvlText w:val=""/>
      <w:lvlJc w:val="left"/>
      <w:pPr>
        <w:ind w:left="720" w:hanging="360"/>
      </w:pPr>
      <w:rPr>
        <w:rFonts w:ascii="Wingdings" w:eastAsiaTheme="minorHAnsi" w:hAnsi="Wingdings"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45E0735"/>
    <w:multiLevelType w:val="hybridMultilevel"/>
    <w:tmpl w:val="F9F25002"/>
    <w:lvl w:ilvl="0" w:tplc="3C2E0396">
      <w:start w:val="3"/>
      <w:numFmt w:val="bullet"/>
      <w:lvlText w:val="-"/>
      <w:lvlJc w:val="left"/>
      <w:pPr>
        <w:ind w:left="1665" w:hanging="360"/>
      </w:pPr>
      <w:rPr>
        <w:rFonts w:ascii="Arial" w:eastAsia="Calibri" w:hAnsi="Arial" w:cs="Calibri" w:hint="default"/>
      </w:rPr>
    </w:lvl>
    <w:lvl w:ilvl="1" w:tplc="04060003">
      <w:start w:val="1"/>
      <w:numFmt w:val="bullet"/>
      <w:lvlText w:val="o"/>
      <w:lvlJc w:val="left"/>
      <w:pPr>
        <w:ind w:left="2385" w:hanging="360"/>
      </w:pPr>
      <w:rPr>
        <w:rFonts w:ascii="Courier New" w:hAnsi="Courier New" w:cs="Symbol" w:hint="default"/>
      </w:rPr>
    </w:lvl>
    <w:lvl w:ilvl="2" w:tplc="04060005">
      <w:start w:val="1"/>
      <w:numFmt w:val="bullet"/>
      <w:lvlText w:val=""/>
      <w:lvlJc w:val="left"/>
      <w:pPr>
        <w:ind w:left="3105" w:hanging="360"/>
      </w:pPr>
      <w:rPr>
        <w:rFonts w:ascii="Wingdings" w:hAnsi="Wingdings" w:hint="default"/>
      </w:rPr>
    </w:lvl>
    <w:lvl w:ilvl="3" w:tplc="04060001">
      <w:start w:val="1"/>
      <w:numFmt w:val="bullet"/>
      <w:lvlText w:val=""/>
      <w:lvlJc w:val="left"/>
      <w:pPr>
        <w:ind w:left="3825" w:hanging="360"/>
      </w:pPr>
      <w:rPr>
        <w:rFonts w:ascii="Symbol" w:hAnsi="Symbol" w:hint="default"/>
      </w:rPr>
    </w:lvl>
    <w:lvl w:ilvl="4" w:tplc="04060003">
      <w:start w:val="1"/>
      <w:numFmt w:val="bullet"/>
      <w:lvlText w:val="o"/>
      <w:lvlJc w:val="left"/>
      <w:pPr>
        <w:ind w:left="4545" w:hanging="360"/>
      </w:pPr>
      <w:rPr>
        <w:rFonts w:ascii="Courier New" w:hAnsi="Courier New" w:cs="Symbol" w:hint="default"/>
      </w:rPr>
    </w:lvl>
    <w:lvl w:ilvl="5" w:tplc="04060005">
      <w:start w:val="1"/>
      <w:numFmt w:val="bullet"/>
      <w:lvlText w:val=""/>
      <w:lvlJc w:val="left"/>
      <w:pPr>
        <w:ind w:left="5265" w:hanging="360"/>
      </w:pPr>
      <w:rPr>
        <w:rFonts w:ascii="Wingdings" w:hAnsi="Wingdings" w:hint="default"/>
      </w:rPr>
    </w:lvl>
    <w:lvl w:ilvl="6" w:tplc="04060001">
      <w:start w:val="1"/>
      <w:numFmt w:val="bullet"/>
      <w:lvlText w:val=""/>
      <w:lvlJc w:val="left"/>
      <w:pPr>
        <w:ind w:left="5985" w:hanging="360"/>
      </w:pPr>
      <w:rPr>
        <w:rFonts w:ascii="Symbol" w:hAnsi="Symbol" w:hint="default"/>
      </w:rPr>
    </w:lvl>
    <w:lvl w:ilvl="7" w:tplc="04060003">
      <w:start w:val="1"/>
      <w:numFmt w:val="bullet"/>
      <w:lvlText w:val="o"/>
      <w:lvlJc w:val="left"/>
      <w:pPr>
        <w:ind w:left="6705" w:hanging="360"/>
      </w:pPr>
      <w:rPr>
        <w:rFonts w:ascii="Courier New" w:hAnsi="Courier New" w:cs="Symbol" w:hint="default"/>
      </w:rPr>
    </w:lvl>
    <w:lvl w:ilvl="8" w:tplc="04060005">
      <w:start w:val="1"/>
      <w:numFmt w:val="bullet"/>
      <w:lvlText w:val=""/>
      <w:lvlJc w:val="left"/>
      <w:pPr>
        <w:ind w:left="7425" w:hanging="360"/>
      </w:pPr>
      <w:rPr>
        <w:rFonts w:ascii="Wingdings" w:hAnsi="Wingdings" w:hint="default"/>
      </w:rPr>
    </w:lvl>
  </w:abstractNum>
  <w:abstractNum w:abstractNumId="4" w15:restartNumberingAfterBreak="0">
    <w:nsid w:val="1D073ECB"/>
    <w:multiLevelType w:val="hybridMultilevel"/>
    <w:tmpl w:val="3FCCDBF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DFD7C99"/>
    <w:multiLevelType w:val="hybridMultilevel"/>
    <w:tmpl w:val="A94A1234"/>
    <w:lvl w:ilvl="0" w:tplc="4AE22C22">
      <w:start w:val="2"/>
      <w:numFmt w:val="decimal"/>
      <w:lvlText w:val="%1"/>
      <w:lvlJc w:val="left"/>
      <w:pPr>
        <w:tabs>
          <w:tab w:val="num" w:pos="1215"/>
        </w:tabs>
        <w:ind w:left="1215" w:hanging="855"/>
      </w:pPr>
      <w:rPr>
        <w:rFonts w:ascii="Arial" w:hAnsi="Arial" w:hint="default"/>
        <w:b/>
        <w:bCs/>
        <w:i w:val="0"/>
        <w:iCs w:val="0"/>
        <w:caps w:val="0"/>
        <w:smallCaps w:val="0"/>
        <w:strike w:val="0"/>
        <w:dstrike w:val="0"/>
        <w:color w:val="auto"/>
        <w:spacing w:val="0"/>
        <w:w w:val="100"/>
        <w:kern w:val="0"/>
        <w:position w:val="-6"/>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tplc="06D0A6F2">
      <w:start w:val="1"/>
      <w:numFmt w:val="bullet"/>
      <w:lvlText w:val=""/>
      <w:lvlJc w:val="left"/>
      <w:pPr>
        <w:tabs>
          <w:tab w:val="num" w:pos="1440"/>
        </w:tabs>
        <w:ind w:left="1440" w:hanging="360"/>
      </w:pPr>
      <w:rPr>
        <w:rFonts w:ascii="Symbol" w:hAnsi="Symbol" w:hint="default"/>
        <w:b/>
        <w:bCs/>
        <w:i w:val="0"/>
        <w:iCs w:val="0"/>
        <w:caps w:val="0"/>
        <w:smallCaps w:val="0"/>
        <w:strike w:val="0"/>
        <w:dstrike w:val="0"/>
        <w:color w:val="auto"/>
        <w:spacing w:val="0"/>
        <w:w w:val="100"/>
        <w:kern w:val="0"/>
        <w:position w:val="-6"/>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tplc="A37A24F2">
      <w:start w:val="1"/>
      <w:numFmt w:val="decimal"/>
      <w:lvlText w:val="%3."/>
      <w:lvlJc w:val="left"/>
      <w:pPr>
        <w:tabs>
          <w:tab w:val="num" w:pos="2340"/>
        </w:tabs>
        <w:ind w:left="2340" w:hanging="360"/>
      </w:pPr>
      <w:rPr>
        <w:rFonts w:hint="default"/>
      </w:r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6" w15:restartNumberingAfterBreak="0">
    <w:nsid w:val="32645A13"/>
    <w:multiLevelType w:val="hybridMultilevel"/>
    <w:tmpl w:val="04DE2BF2"/>
    <w:lvl w:ilvl="0" w:tplc="1844300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A57AE6"/>
    <w:multiLevelType w:val="hybridMultilevel"/>
    <w:tmpl w:val="DD00C434"/>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4460275"/>
    <w:multiLevelType w:val="hybridMultilevel"/>
    <w:tmpl w:val="C11CE066"/>
    <w:lvl w:ilvl="0" w:tplc="A9E64DD8">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4B2284B"/>
    <w:multiLevelType w:val="hybridMultilevel"/>
    <w:tmpl w:val="64F0B210"/>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46364DE1"/>
    <w:multiLevelType w:val="hybridMultilevel"/>
    <w:tmpl w:val="CDA600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49A03A8B"/>
    <w:multiLevelType w:val="multilevel"/>
    <w:tmpl w:val="C416F426"/>
    <w:lvl w:ilvl="0">
      <w:start w:val="1"/>
      <w:numFmt w:val="decimal"/>
      <w:pStyle w:val="Overskrift1"/>
      <w:lvlText w:val="%1."/>
      <w:lvlJc w:val="left"/>
      <w:pPr>
        <w:ind w:left="360" w:hanging="360"/>
      </w:pPr>
    </w:lvl>
    <w:lvl w:ilvl="1">
      <w:start w:val="1"/>
      <w:numFmt w:val="decimal"/>
      <w:pStyle w:val="Overskrift2"/>
      <w:isLgl/>
      <w:lvlText w:val="%1.%2."/>
      <w:lvlJc w:val="left"/>
      <w:pPr>
        <w:ind w:left="720" w:hanging="720"/>
      </w:pPr>
      <w:rPr>
        <w:rFonts w:hint="default"/>
      </w:rPr>
    </w:lvl>
    <w:lvl w:ilvl="2">
      <w:start w:val="1"/>
      <w:numFmt w:val="decimal"/>
      <w:pStyle w:val="Overskrift3"/>
      <w:isLgl/>
      <w:lvlText w:val="%1.%2.%3."/>
      <w:lvlJc w:val="left"/>
      <w:pPr>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49FB5E88"/>
    <w:multiLevelType w:val="hybridMultilevel"/>
    <w:tmpl w:val="E988BE22"/>
    <w:lvl w:ilvl="0" w:tplc="1A3CDE5C">
      <w:start w:val="4"/>
      <w:numFmt w:val="bullet"/>
      <w:lvlText w:val=""/>
      <w:lvlJc w:val="left"/>
      <w:pPr>
        <w:ind w:left="720" w:hanging="360"/>
      </w:pPr>
      <w:rPr>
        <w:rFonts w:ascii="Symbol" w:eastAsiaTheme="minorHAnsi" w:hAnsi="Symbol" w:cstheme="minorBidi" w:hint="default"/>
        <w:b w:val="0"/>
        <w:color w:val="auto"/>
        <w:sz w:val="22"/>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4AAB5583"/>
    <w:multiLevelType w:val="hybridMultilevel"/>
    <w:tmpl w:val="D7DCD3AE"/>
    <w:lvl w:ilvl="0" w:tplc="DB9EF462">
      <w:start w:val="1"/>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FE01B42"/>
    <w:multiLevelType w:val="hybridMultilevel"/>
    <w:tmpl w:val="E870946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CE91341"/>
    <w:multiLevelType w:val="hybridMultilevel"/>
    <w:tmpl w:val="DBAA89D2"/>
    <w:lvl w:ilvl="0" w:tplc="04060019">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6FC0781D"/>
    <w:multiLevelType w:val="multilevel"/>
    <w:tmpl w:val="040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B65248E"/>
    <w:multiLevelType w:val="hybridMultilevel"/>
    <w:tmpl w:val="0A826B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89678523">
    <w:abstractNumId w:val="8"/>
  </w:num>
  <w:num w:numId="2" w16cid:durableId="1932884126">
    <w:abstractNumId w:val="11"/>
  </w:num>
  <w:num w:numId="3" w16cid:durableId="529143587">
    <w:abstractNumId w:val="2"/>
  </w:num>
  <w:num w:numId="4" w16cid:durableId="1828204586">
    <w:abstractNumId w:val="3"/>
  </w:num>
  <w:num w:numId="5" w16cid:durableId="1082876566">
    <w:abstractNumId w:val="7"/>
  </w:num>
  <w:num w:numId="6" w16cid:durableId="778993537">
    <w:abstractNumId w:val="12"/>
  </w:num>
  <w:num w:numId="7" w16cid:durableId="1109937417">
    <w:abstractNumId w:val="16"/>
  </w:num>
  <w:num w:numId="8" w16cid:durableId="765735516">
    <w:abstractNumId w:val="15"/>
  </w:num>
  <w:num w:numId="9" w16cid:durableId="462040961">
    <w:abstractNumId w:val="13"/>
  </w:num>
  <w:num w:numId="10" w16cid:durableId="1426925088">
    <w:abstractNumId w:val="9"/>
  </w:num>
  <w:num w:numId="11" w16cid:durableId="1829635255">
    <w:abstractNumId w:val="10"/>
  </w:num>
  <w:num w:numId="12" w16cid:durableId="1628583048">
    <w:abstractNumId w:val="17"/>
  </w:num>
  <w:num w:numId="13" w16cid:durableId="102918321">
    <w:abstractNumId w:val="14"/>
  </w:num>
  <w:num w:numId="14" w16cid:durableId="497573050">
    <w:abstractNumId w:val="4"/>
  </w:num>
  <w:num w:numId="15" w16cid:durableId="952370839">
    <w:abstractNumId w:val="0"/>
  </w:num>
  <w:num w:numId="16" w16cid:durableId="1762336370">
    <w:abstractNumId w:val="11"/>
  </w:num>
  <w:num w:numId="17" w16cid:durableId="890116914">
    <w:abstractNumId w:val="11"/>
  </w:num>
  <w:num w:numId="18" w16cid:durableId="1686398148">
    <w:abstractNumId w:val="11"/>
  </w:num>
  <w:num w:numId="19" w16cid:durableId="2072775326">
    <w:abstractNumId w:val="11"/>
  </w:num>
  <w:num w:numId="20" w16cid:durableId="1759671485">
    <w:abstractNumId w:val="11"/>
  </w:num>
  <w:num w:numId="21" w16cid:durableId="806122190">
    <w:abstractNumId w:val="11"/>
  </w:num>
  <w:num w:numId="22" w16cid:durableId="667948156">
    <w:abstractNumId w:val="11"/>
  </w:num>
  <w:num w:numId="23" w16cid:durableId="1237595104">
    <w:abstractNumId w:val="11"/>
  </w:num>
  <w:num w:numId="24" w16cid:durableId="700781351">
    <w:abstractNumId w:val="11"/>
  </w:num>
  <w:num w:numId="25" w16cid:durableId="1003119622">
    <w:abstractNumId w:val="11"/>
  </w:num>
  <w:num w:numId="26" w16cid:durableId="596250737">
    <w:abstractNumId w:val="11"/>
  </w:num>
  <w:num w:numId="27" w16cid:durableId="368382576">
    <w:abstractNumId w:val="11"/>
  </w:num>
  <w:num w:numId="28" w16cid:durableId="639268189">
    <w:abstractNumId w:val="11"/>
  </w:num>
  <w:num w:numId="29" w16cid:durableId="220597115">
    <w:abstractNumId w:val="11"/>
  </w:num>
  <w:num w:numId="30" w16cid:durableId="1450591219">
    <w:abstractNumId w:val="11"/>
  </w:num>
  <w:num w:numId="31" w16cid:durableId="1798528601">
    <w:abstractNumId w:val="11"/>
  </w:num>
  <w:num w:numId="32" w16cid:durableId="355279411">
    <w:abstractNumId w:val="5"/>
  </w:num>
  <w:num w:numId="33" w16cid:durableId="1697585706">
    <w:abstractNumId w:val="11"/>
  </w:num>
  <w:num w:numId="34" w16cid:durableId="2032223136">
    <w:abstractNumId w:val="11"/>
  </w:num>
  <w:num w:numId="35" w16cid:durableId="1937055510">
    <w:abstractNumId w:val="11"/>
  </w:num>
  <w:num w:numId="36" w16cid:durableId="491264009">
    <w:abstractNumId w:val="1"/>
  </w:num>
  <w:num w:numId="37" w16cid:durableId="135611629">
    <w:abstractNumId w:val="11"/>
  </w:num>
  <w:num w:numId="38" w16cid:durableId="470828374">
    <w:abstractNumId w:val="11"/>
  </w:num>
  <w:num w:numId="39" w16cid:durableId="912738586">
    <w:abstractNumId w:val="11"/>
  </w:num>
  <w:num w:numId="40" w16cid:durableId="1866092850">
    <w:abstractNumId w:val="11"/>
  </w:num>
  <w:num w:numId="41" w16cid:durableId="368339537">
    <w:abstractNumId w:val="11"/>
  </w:num>
  <w:num w:numId="42" w16cid:durableId="632364586">
    <w:abstractNumId w:val="11"/>
  </w:num>
  <w:num w:numId="43" w16cid:durableId="956566233">
    <w:abstractNumId w:val="11"/>
  </w:num>
  <w:num w:numId="44" w16cid:durableId="1519001917">
    <w:abstractNumId w:val="11"/>
  </w:num>
  <w:num w:numId="45" w16cid:durableId="1614435911">
    <w:abstractNumId w:val="11"/>
  </w:num>
  <w:num w:numId="46" w16cid:durableId="1848010421">
    <w:abstractNumId w:val="11"/>
  </w:num>
  <w:num w:numId="47" w16cid:durableId="116149898">
    <w:abstractNumId w:val="11"/>
  </w:num>
  <w:num w:numId="48" w16cid:durableId="1677030318">
    <w:abstractNumId w:val="11"/>
  </w:num>
  <w:num w:numId="49" w16cid:durableId="1557277674">
    <w:abstractNumId w:val="11"/>
  </w:num>
  <w:num w:numId="50" w16cid:durableId="1542281932">
    <w:abstractNumId w:val="11"/>
  </w:num>
  <w:num w:numId="51" w16cid:durableId="1403211409">
    <w:abstractNumId w:val="11"/>
  </w:num>
  <w:num w:numId="52" w16cid:durableId="2118672875">
    <w:abstractNumId w:val="11"/>
  </w:num>
  <w:num w:numId="53" w16cid:durableId="1541013521">
    <w:abstractNumId w:val="11"/>
  </w:num>
  <w:num w:numId="54" w16cid:durableId="972098550">
    <w:abstractNumId w:val="11"/>
  </w:num>
  <w:num w:numId="55" w16cid:durableId="664321">
    <w:abstractNumId w:val="11"/>
  </w:num>
  <w:num w:numId="56" w16cid:durableId="1237738807">
    <w:abstractNumId w:val="11"/>
  </w:num>
  <w:num w:numId="57" w16cid:durableId="1539198149">
    <w:abstractNumId w:val="11"/>
  </w:num>
  <w:num w:numId="58" w16cid:durableId="1006589594">
    <w:abstractNumId w:val="11"/>
  </w:num>
  <w:num w:numId="59" w16cid:durableId="327906218">
    <w:abstractNumId w:val="11"/>
  </w:num>
  <w:num w:numId="60" w16cid:durableId="1805537439">
    <w:abstractNumId w:val="11"/>
  </w:num>
  <w:num w:numId="61" w16cid:durableId="1610166100">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7927"/>
    <w:rsid w:val="0000148F"/>
    <w:rsid w:val="00001F23"/>
    <w:rsid w:val="00002DD2"/>
    <w:rsid w:val="0001759A"/>
    <w:rsid w:val="00017CEC"/>
    <w:rsid w:val="00022FCE"/>
    <w:rsid w:val="00026D07"/>
    <w:rsid w:val="0003115E"/>
    <w:rsid w:val="000323B2"/>
    <w:rsid w:val="00040F1F"/>
    <w:rsid w:val="0004150E"/>
    <w:rsid w:val="000514B6"/>
    <w:rsid w:val="0005727C"/>
    <w:rsid w:val="00061C5E"/>
    <w:rsid w:val="000670F0"/>
    <w:rsid w:val="00071A9B"/>
    <w:rsid w:val="00077958"/>
    <w:rsid w:val="000838B1"/>
    <w:rsid w:val="00086940"/>
    <w:rsid w:val="00095736"/>
    <w:rsid w:val="000B23EF"/>
    <w:rsid w:val="000C1410"/>
    <w:rsid w:val="000C1776"/>
    <w:rsid w:val="000C3E71"/>
    <w:rsid w:val="000C53EE"/>
    <w:rsid w:val="000C5C4E"/>
    <w:rsid w:val="000C7024"/>
    <w:rsid w:val="000D0207"/>
    <w:rsid w:val="000D1309"/>
    <w:rsid w:val="000D267E"/>
    <w:rsid w:val="000D2A29"/>
    <w:rsid w:val="000D7949"/>
    <w:rsid w:val="000F7750"/>
    <w:rsid w:val="0010576A"/>
    <w:rsid w:val="001165F1"/>
    <w:rsid w:val="00126B5C"/>
    <w:rsid w:val="001378A4"/>
    <w:rsid w:val="00142BC7"/>
    <w:rsid w:val="0015234F"/>
    <w:rsid w:val="001539DC"/>
    <w:rsid w:val="00161457"/>
    <w:rsid w:val="00167DF0"/>
    <w:rsid w:val="00172353"/>
    <w:rsid w:val="001774E7"/>
    <w:rsid w:val="001777BA"/>
    <w:rsid w:val="00196804"/>
    <w:rsid w:val="001A4A3C"/>
    <w:rsid w:val="001B37D9"/>
    <w:rsid w:val="001B3DBE"/>
    <w:rsid w:val="001B6493"/>
    <w:rsid w:val="001C11C8"/>
    <w:rsid w:val="001C374C"/>
    <w:rsid w:val="001C55C8"/>
    <w:rsid w:val="001C6403"/>
    <w:rsid w:val="001D1492"/>
    <w:rsid w:val="001D157B"/>
    <w:rsid w:val="001D5A72"/>
    <w:rsid w:val="001D67F4"/>
    <w:rsid w:val="001E2FCE"/>
    <w:rsid w:val="001E43B0"/>
    <w:rsid w:val="001F6209"/>
    <w:rsid w:val="002074AA"/>
    <w:rsid w:val="0021460A"/>
    <w:rsid w:val="0021559F"/>
    <w:rsid w:val="002170AA"/>
    <w:rsid w:val="00232862"/>
    <w:rsid w:val="002354AA"/>
    <w:rsid w:val="0023679D"/>
    <w:rsid w:val="00236DAC"/>
    <w:rsid w:val="00236DC4"/>
    <w:rsid w:val="00241CC6"/>
    <w:rsid w:val="00247AE5"/>
    <w:rsid w:val="00262F89"/>
    <w:rsid w:val="00275439"/>
    <w:rsid w:val="00282DB4"/>
    <w:rsid w:val="00285B4A"/>
    <w:rsid w:val="00286926"/>
    <w:rsid w:val="002A0513"/>
    <w:rsid w:val="002A22D1"/>
    <w:rsid w:val="002A494F"/>
    <w:rsid w:val="002A5EEC"/>
    <w:rsid w:val="002A7631"/>
    <w:rsid w:val="002B36BA"/>
    <w:rsid w:val="002D13A1"/>
    <w:rsid w:val="002D3520"/>
    <w:rsid w:val="002D62EB"/>
    <w:rsid w:val="002D6837"/>
    <w:rsid w:val="002E1351"/>
    <w:rsid w:val="002F26AC"/>
    <w:rsid w:val="002F35CC"/>
    <w:rsid w:val="002F6375"/>
    <w:rsid w:val="00300915"/>
    <w:rsid w:val="003213FF"/>
    <w:rsid w:val="00321E65"/>
    <w:rsid w:val="00326FD8"/>
    <w:rsid w:val="00327633"/>
    <w:rsid w:val="00333418"/>
    <w:rsid w:val="00335FC6"/>
    <w:rsid w:val="00345C01"/>
    <w:rsid w:val="003460B5"/>
    <w:rsid w:val="0035155B"/>
    <w:rsid w:val="003515E8"/>
    <w:rsid w:val="0036276D"/>
    <w:rsid w:val="00365487"/>
    <w:rsid w:val="0036630C"/>
    <w:rsid w:val="00370950"/>
    <w:rsid w:val="00371420"/>
    <w:rsid w:val="003730DE"/>
    <w:rsid w:val="00373740"/>
    <w:rsid w:val="00373DBC"/>
    <w:rsid w:val="0037465D"/>
    <w:rsid w:val="00381E1F"/>
    <w:rsid w:val="003829AE"/>
    <w:rsid w:val="00386E9B"/>
    <w:rsid w:val="003A4621"/>
    <w:rsid w:val="003B6D7C"/>
    <w:rsid w:val="003C1FAE"/>
    <w:rsid w:val="003D1802"/>
    <w:rsid w:val="003E46D5"/>
    <w:rsid w:val="003E664B"/>
    <w:rsid w:val="003F6BA8"/>
    <w:rsid w:val="00400110"/>
    <w:rsid w:val="00405E86"/>
    <w:rsid w:val="00406BE9"/>
    <w:rsid w:val="00407324"/>
    <w:rsid w:val="004167E2"/>
    <w:rsid w:val="00417927"/>
    <w:rsid w:val="00417DE6"/>
    <w:rsid w:val="00423540"/>
    <w:rsid w:val="00424315"/>
    <w:rsid w:val="00424E50"/>
    <w:rsid w:val="00424E73"/>
    <w:rsid w:val="00425899"/>
    <w:rsid w:val="004273B8"/>
    <w:rsid w:val="00431CAB"/>
    <w:rsid w:val="004321CC"/>
    <w:rsid w:val="00433E5D"/>
    <w:rsid w:val="004379FE"/>
    <w:rsid w:val="004451D8"/>
    <w:rsid w:val="00450FC3"/>
    <w:rsid w:val="00451DA2"/>
    <w:rsid w:val="00453886"/>
    <w:rsid w:val="00457270"/>
    <w:rsid w:val="004576F3"/>
    <w:rsid w:val="00460CA5"/>
    <w:rsid w:val="004654B6"/>
    <w:rsid w:val="00476AAA"/>
    <w:rsid w:val="004775D0"/>
    <w:rsid w:val="00485440"/>
    <w:rsid w:val="00492A60"/>
    <w:rsid w:val="004967FB"/>
    <w:rsid w:val="004A0D5A"/>
    <w:rsid w:val="004A1223"/>
    <w:rsid w:val="004A3297"/>
    <w:rsid w:val="004A7DEA"/>
    <w:rsid w:val="004B0468"/>
    <w:rsid w:val="004B7A83"/>
    <w:rsid w:val="004D1FC8"/>
    <w:rsid w:val="004D1FE1"/>
    <w:rsid w:val="004D3FA6"/>
    <w:rsid w:val="004F2DD3"/>
    <w:rsid w:val="005131E2"/>
    <w:rsid w:val="005347E6"/>
    <w:rsid w:val="00542857"/>
    <w:rsid w:val="00553FB2"/>
    <w:rsid w:val="0055473B"/>
    <w:rsid w:val="005617DD"/>
    <w:rsid w:val="00564B9A"/>
    <w:rsid w:val="00565718"/>
    <w:rsid w:val="005677CC"/>
    <w:rsid w:val="00570496"/>
    <w:rsid w:val="005765F2"/>
    <w:rsid w:val="00583D06"/>
    <w:rsid w:val="005900B5"/>
    <w:rsid w:val="00592246"/>
    <w:rsid w:val="005A6083"/>
    <w:rsid w:val="005B1090"/>
    <w:rsid w:val="005B1527"/>
    <w:rsid w:val="005B1756"/>
    <w:rsid w:val="005B1C94"/>
    <w:rsid w:val="005B5257"/>
    <w:rsid w:val="005C3579"/>
    <w:rsid w:val="005D1378"/>
    <w:rsid w:val="005D3915"/>
    <w:rsid w:val="005E5DC0"/>
    <w:rsid w:val="005E62BF"/>
    <w:rsid w:val="005E676D"/>
    <w:rsid w:val="005F320E"/>
    <w:rsid w:val="005F36B2"/>
    <w:rsid w:val="005F494D"/>
    <w:rsid w:val="005F7580"/>
    <w:rsid w:val="00613992"/>
    <w:rsid w:val="00613B33"/>
    <w:rsid w:val="0061459D"/>
    <w:rsid w:val="0062704A"/>
    <w:rsid w:val="00633318"/>
    <w:rsid w:val="0064657E"/>
    <w:rsid w:val="006600BE"/>
    <w:rsid w:val="00660C63"/>
    <w:rsid w:val="00670CDC"/>
    <w:rsid w:val="00680AB8"/>
    <w:rsid w:val="006844E7"/>
    <w:rsid w:val="006858EF"/>
    <w:rsid w:val="006A03EC"/>
    <w:rsid w:val="006A670F"/>
    <w:rsid w:val="006B58C6"/>
    <w:rsid w:val="006B6180"/>
    <w:rsid w:val="006C0633"/>
    <w:rsid w:val="006C3E7C"/>
    <w:rsid w:val="006C41F7"/>
    <w:rsid w:val="006D7D22"/>
    <w:rsid w:val="006E37A8"/>
    <w:rsid w:val="006E6B2D"/>
    <w:rsid w:val="006F003D"/>
    <w:rsid w:val="00700DC1"/>
    <w:rsid w:val="0070656F"/>
    <w:rsid w:val="00706599"/>
    <w:rsid w:val="007075F5"/>
    <w:rsid w:val="00707781"/>
    <w:rsid w:val="00712095"/>
    <w:rsid w:val="00715449"/>
    <w:rsid w:val="00715EAF"/>
    <w:rsid w:val="00722924"/>
    <w:rsid w:val="00725930"/>
    <w:rsid w:val="00727C7C"/>
    <w:rsid w:val="00740C44"/>
    <w:rsid w:val="0074227F"/>
    <w:rsid w:val="00745B1E"/>
    <w:rsid w:val="00747693"/>
    <w:rsid w:val="0075362D"/>
    <w:rsid w:val="007604CF"/>
    <w:rsid w:val="007679D0"/>
    <w:rsid w:val="00770182"/>
    <w:rsid w:val="007701DC"/>
    <w:rsid w:val="00772032"/>
    <w:rsid w:val="00780572"/>
    <w:rsid w:val="00780BE1"/>
    <w:rsid w:val="007864FA"/>
    <w:rsid w:val="00786554"/>
    <w:rsid w:val="0078759B"/>
    <w:rsid w:val="00792F68"/>
    <w:rsid w:val="00794851"/>
    <w:rsid w:val="00796611"/>
    <w:rsid w:val="007A43F7"/>
    <w:rsid w:val="007B145E"/>
    <w:rsid w:val="007B1C4A"/>
    <w:rsid w:val="007B3034"/>
    <w:rsid w:val="007B5695"/>
    <w:rsid w:val="007B7A2B"/>
    <w:rsid w:val="007C2940"/>
    <w:rsid w:val="007D1C8B"/>
    <w:rsid w:val="007E699B"/>
    <w:rsid w:val="007E744C"/>
    <w:rsid w:val="007F523A"/>
    <w:rsid w:val="007F6352"/>
    <w:rsid w:val="0080066F"/>
    <w:rsid w:val="00805C1C"/>
    <w:rsid w:val="00820E25"/>
    <w:rsid w:val="00824DB1"/>
    <w:rsid w:val="00831873"/>
    <w:rsid w:val="00833608"/>
    <w:rsid w:val="0083735D"/>
    <w:rsid w:val="00840594"/>
    <w:rsid w:val="008409DB"/>
    <w:rsid w:val="00842EC4"/>
    <w:rsid w:val="008450ED"/>
    <w:rsid w:val="00845A7B"/>
    <w:rsid w:val="008528CD"/>
    <w:rsid w:val="00872BC4"/>
    <w:rsid w:val="00877F90"/>
    <w:rsid w:val="00881FA4"/>
    <w:rsid w:val="00886456"/>
    <w:rsid w:val="008960C7"/>
    <w:rsid w:val="0089621F"/>
    <w:rsid w:val="008A00A1"/>
    <w:rsid w:val="008A6048"/>
    <w:rsid w:val="008B2CAE"/>
    <w:rsid w:val="008D07B7"/>
    <w:rsid w:val="008D2F6D"/>
    <w:rsid w:val="008D6FF5"/>
    <w:rsid w:val="008E1029"/>
    <w:rsid w:val="008F1D4B"/>
    <w:rsid w:val="008F2341"/>
    <w:rsid w:val="008F2524"/>
    <w:rsid w:val="008F2EEF"/>
    <w:rsid w:val="00907B80"/>
    <w:rsid w:val="0091162F"/>
    <w:rsid w:val="00917FCD"/>
    <w:rsid w:val="009219D8"/>
    <w:rsid w:val="0092303A"/>
    <w:rsid w:val="009253B2"/>
    <w:rsid w:val="009511CA"/>
    <w:rsid w:val="009558A7"/>
    <w:rsid w:val="009576E8"/>
    <w:rsid w:val="009634E4"/>
    <w:rsid w:val="00967656"/>
    <w:rsid w:val="00993CE7"/>
    <w:rsid w:val="00997A20"/>
    <w:rsid w:val="009A5A17"/>
    <w:rsid w:val="009C08C3"/>
    <w:rsid w:val="009C1EE3"/>
    <w:rsid w:val="009C6C98"/>
    <w:rsid w:val="009D06E5"/>
    <w:rsid w:val="009D5D54"/>
    <w:rsid w:val="009E188E"/>
    <w:rsid w:val="009E35AC"/>
    <w:rsid w:val="009F59FD"/>
    <w:rsid w:val="00A02312"/>
    <w:rsid w:val="00A05AFC"/>
    <w:rsid w:val="00A07485"/>
    <w:rsid w:val="00A07C5D"/>
    <w:rsid w:val="00A10C51"/>
    <w:rsid w:val="00A115C6"/>
    <w:rsid w:val="00A20327"/>
    <w:rsid w:val="00A2230F"/>
    <w:rsid w:val="00A2361D"/>
    <w:rsid w:val="00A26C8C"/>
    <w:rsid w:val="00A279D6"/>
    <w:rsid w:val="00A33BE5"/>
    <w:rsid w:val="00A377DC"/>
    <w:rsid w:val="00A43512"/>
    <w:rsid w:val="00A46309"/>
    <w:rsid w:val="00A54E03"/>
    <w:rsid w:val="00A54FB6"/>
    <w:rsid w:val="00A566BD"/>
    <w:rsid w:val="00A604CB"/>
    <w:rsid w:val="00A63863"/>
    <w:rsid w:val="00A67995"/>
    <w:rsid w:val="00A834CC"/>
    <w:rsid w:val="00A8718F"/>
    <w:rsid w:val="00A9390B"/>
    <w:rsid w:val="00A958E3"/>
    <w:rsid w:val="00AA493A"/>
    <w:rsid w:val="00AB715C"/>
    <w:rsid w:val="00AC4BBE"/>
    <w:rsid w:val="00AC7CF5"/>
    <w:rsid w:val="00AD3C1C"/>
    <w:rsid w:val="00AD70DF"/>
    <w:rsid w:val="00AE25A4"/>
    <w:rsid w:val="00AE5549"/>
    <w:rsid w:val="00AE7182"/>
    <w:rsid w:val="00AF2E17"/>
    <w:rsid w:val="00AF318F"/>
    <w:rsid w:val="00AF7BC4"/>
    <w:rsid w:val="00B028FC"/>
    <w:rsid w:val="00B10763"/>
    <w:rsid w:val="00B12F1B"/>
    <w:rsid w:val="00B21F06"/>
    <w:rsid w:val="00B274A1"/>
    <w:rsid w:val="00B309E0"/>
    <w:rsid w:val="00B33B20"/>
    <w:rsid w:val="00B3437E"/>
    <w:rsid w:val="00B34D25"/>
    <w:rsid w:val="00B37DF1"/>
    <w:rsid w:val="00B52B6E"/>
    <w:rsid w:val="00B54FE5"/>
    <w:rsid w:val="00B61402"/>
    <w:rsid w:val="00B764E7"/>
    <w:rsid w:val="00B8431D"/>
    <w:rsid w:val="00BA2C3F"/>
    <w:rsid w:val="00BB089C"/>
    <w:rsid w:val="00BB133E"/>
    <w:rsid w:val="00BB1B85"/>
    <w:rsid w:val="00BC0965"/>
    <w:rsid w:val="00BD22ED"/>
    <w:rsid w:val="00BE4522"/>
    <w:rsid w:val="00BF214D"/>
    <w:rsid w:val="00C00375"/>
    <w:rsid w:val="00C00BD4"/>
    <w:rsid w:val="00C05F53"/>
    <w:rsid w:val="00C173C5"/>
    <w:rsid w:val="00C2283E"/>
    <w:rsid w:val="00C22B49"/>
    <w:rsid w:val="00C234F7"/>
    <w:rsid w:val="00C25BC9"/>
    <w:rsid w:val="00C26B96"/>
    <w:rsid w:val="00C26EC9"/>
    <w:rsid w:val="00C302F2"/>
    <w:rsid w:val="00C40B50"/>
    <w:rsid w:val="00C53480"/>
    <w:rsid w:val="00C5752E"/>
    <w:rsid w:val="00C64AC9"/>
    <w:rsid w:val="00C65087"/>
    <w:rsid w:val="00C71AA7"/>
    <w:rsid w:val="00C77580"/>
    <w:rsid w:val="00C81B10"/>
    <w:rsid w:val="00C91693"/>
    <w:rsid w:val="00CA191B"/>
    <w:rsid w:val="00CB3E77"/>
    <w:rsid w:val="00CB4A2D"/>
    <w:rsid w:val="00CC0435"/>
    <w:rsid w:val="00CC1DD9"/>
    <w:rsid w:val="00CC342D"/>
    <w:rsid w:val="00CC6F3C"/>
    <w:rsid w:val="00CD0820"/>
    <w:rsid w:val="00CD3B91"/>
    <w:rsid w:val="00CD52ED"/>
    <w:rsid w:val="00CE09DB"/>
    <w:rsid w:val="00CE6231"/>
    <w:rsid w:val="00CF5555"/>
    <w:rsid w:val="00CF6584"/>
    <w:rsid w:val="00D0326E"/>
    <w:rsid w:val="00D03BC3"/>
    <w:rsid w:val="00D141FC"/>
    <w:rsid w:val="00D26728"/>
    <w:rsid w:val="00D3719D"/>
    <w:rsid w:val="00D43A24"/>
    <w:rsid w:val="00D519BA"/>
    <w:rsid w:val="00D56D2E"/>
    <w:rsid w:val="00D60967"/>
    <w:rsid w:val="00D6161A"/>
    <w:rsid w:val="00D813C2"/>
    <w:rsid w:val="00D90EB0"/>
    <w:rsid w:val="00D91867"/>
    <w:rsid w:val="00DA4300"/>
    <w:rsid w:val="00DA784E"/>
    <w:rsid w:val="00DB0845"/>
    <w:rsid w:val="00DB2EFE"/>
    <w:rsid w:val="00DB64B0"/>
    <w:rsid w:val="00DC0080"/>
    <w:rsid w:val="00DC4B03"/>
    <w:rsid w:val="00DE1D66"/>
    <w:rsid w:val="00DE5239"/>
    <w:rsid w:val="00DF03CD"/>
    <w:rsid w:val="00DF6D41"/>
    <w:rsid w:val="00E0237D"/>
    <w:rsid w:val="00E030C7"/>
    <w:rsid w:val="00E0428E"/>
    <w:rsid w:val="00E059B3"/>
    <w:rsid w:val="00E14F0B"/>
    <w:rsid w:val="00E22093"/>
    <w:rsid w:val="00E25D46"/>
    <w:rsid w:val="00E31587"/>
    <w:rsid w:val="00E35641"/>
    <w:rsid w:val="00E3667A"/>
    <w:rsid w:val="00E4139D"/>
    <w:rsid w:val="00E420D9"/>
    <w:rsid w:val="00E4230C"/>
    <w:rsid w:val="00E46844"/>
    <w:rsid w:val="00E520F4"/>
    <w:rsid w:val="00E61A3B"/>
    <w:rsid w:val="00E63036"/>
    <w:rsid w:val="00E6483D"/>
    <w:rsid w:val="00E6553E"/>
    <w:rsid w:val="00E72158"/>
    <w:rsid w:val="00E833DA"/>
    <w:rsid w:val="00E8390B"/>
    <w:rsid w:val="00E93DD1"/>
    <w:rsid w:val="00E95C97"/>
    <w:rsid w:val="00EA394C"/>
    <w:rsid w:val="00EA6155"/>
    <w:rsid w:val="00EB0AE0"/>
    <w:rsid w:val="00EB417C"/>
    <w:rsid w:val="00EB5B4F"/>
    <w:rsid w:val="00EC0B95"/>
    <w:rsid w:val="00ED2302"/>
    <w:rsid w:val="00ED3949"/>
    <w:rsid w:val="00ED5069"/>
    <w:rsid w:val="00EE1D26"/>
    <w:rsid w:val="00EE6256"/>
    <w:rsid w:val="00EF77B9"/>
    <w:rsid w:val="00F045D2"/>
    <w:rsid w:val="00F266A7"/>
    <w:rsid w:val="00F27223"/>
    <w:rsid w:val="00F350DA"/>
    <w:rsid w:val="00F41DC5"/>
    <w:rsid w:val="00F54357"/>
    <w:rsid w:val="00F54EBC"/>
    <w:rsid w:val="00F57CBB"/>
    <w:rsid w:val="00F62361"/>
    <w:rsid w:val="00F6293A"/>
    <w:rsid w:val="00F72E66"/>
    <w:rsid w:val="00F766B5"/>
    <w:rsid w:val="00F76E57"/>
    <w:rsid w:val="00F81A82"/>
    <w:rsid w:val="00F837C4"/>
    <w:rsid w:val="00F86808"/>
    <w:rsid w:val="00F90469"/>
    <w:rsid w:val="00F94254"/>
    <w:rsid w:val="00F9719B"/>
    <w:rsid w:val="00FA4268"/>
    <w:rsid w:val="00FA4D1C"/>
    <w:rsid w:val="00FB6A62"/>
    <w:rsid w:val="00FC109C"/>
    <w:rsid w:val="00FC3377"/>
    <w:rsid w:val="00FD015D"/>
    <w:rsid w:val="00FD0EE8"/>
    <w:rsid w:val="00FD299E"/>
    <w:rsid w:val="00FF18E3"/>
  </w:rsids>
  <m:mathPr>
    <m:mathFont m:val="Cambria Math"/>
    <m:brkBin m:val="before"/>
    <m:brkBinSub m:val="--"/>
    <m:smallFrac m:val="0"/>
    <m:dispDef/>
    <m:lMargin m:val="0"/>
    <m:rMargin m:val="0"/>
    <m:defJc m:val="centerGroup"/>
    <m:wrapIndent m:val="1440"/>
    <m:intLim m:val="subSup"/>
    <m:naryLim m:val="undOvr"/>
  </m:mathPr>
  <w:themeFontLang w:val="da-DK"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9B2413"/>
  <w15:docId w15:val="{A503B674-58EC-4545-A4D8-052623D46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B7A83"/>
    <w:pPr>
      <w:keepNext/>
      <w:keepLines/>
      <w:numPr>
        <w:numId w:val="2"/>
      </w:numPr>
      <w:spacing w:before="480" w:after="0" w:line="360" w:lineRule="auto"/>
      <w:outlineLvl w:val="0"/>
    </w:pPr>
    <w:rPr>
      <w:rFonts w:eastAsiaTheme="majorEastAsia" w:cstheme="majorBidi"/>
      <w:b/>
      <w:bCs/>
      <w:sz w:val="28"/>
      <w:szCs w:val="28"/>
    </w:rPr>
  </w:style>
  <w:style w:type="paragraph" w:styleId="Overskrift2">
    <w:name w:val="heading 2"/>
    <w:basedOn w:val="Normal"/>
    <w:next w:val="Normal"/>
    <w:link w:val="Overskrift2Tegn"/>
    <w:uiPriority w:val="9"/>
    <w:unhideWhenUsed/>
    <w:qFormat/>
    <w:rsid w:val="00002DD2"/>
    <w:pPr>
      <w:keepNext/>
      <w:keepLines/>
      <w:numPr>
        <w:ilvl w:val="1"/>
        <w:numId w:val="2"/>
      </w:numPr>
      <w:spacing w:before="200" w:after="0"/>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282DB4"/>
    <w:pPr>
      <w:keepNext/>
      <w:keepLines/>
      <w:numPr>
        <w:ilvl w:val="2"/>
        <w:numId w:val="2"/>
      </w:numPr>
      <w:spacing w:before="200" w:after="0" w:line="360" w:lineRule="auto"/>
      <w:outlineLvl w:val="2"/>
    </w:pPr>
    <w:rPr>
      <w:rFonts w:eastAsiaTheme="majorEastAsia" w:cstheme="majorBidi"/>
      <w:b/>
      <w:bCs/>
      <w:sz w:val="24"/>
      <w:szCs w:val="24"/>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6A03EC"/>
    <w:pPr>
      <w:ind w:left="720"/>
      <w:contextualSpacing/>
    </w:pPr>
  </w:style>
  <w:style w:type="character" w:customStyle="1" w:styleId="Overskrift1Tegn">
    <w:name w:val="Overskrift 1 Tegn"/>
    <w:basedOn w:val="Standardskrifttypeiafsnit"/>
    <w:link w:val="Overskrift1"/>
    <w:uiPriority w:val="9"/>
    <w:rsid w:val="004B7A83"/>
    <w:rPr>
      <w:rFonts w:eastAsiaTheme="majorEastAsia" w:cstheme="majorBidi"/>
      <w:b/>
      <w:bCs/>
      <w:sz w:val="28"/>
      <w:szCs w:val="28"/>
    </w:rPr>
  </w:style>
  <w:style w:type="paragraph" w:customStyle="1" w:styleId="Default">
    <w:name w:val="Default"/>
    <w:rsid w:val="00707781"/>
    <w:pPr>
      <w:autoSpaceDE w:val="0"/>
      <w:autoSpaceDN w:val="0"/>
      <w:adjustRightInd w:val="0"/>
      <w:spacing w:after="0" w:line="240" w:lineRule="auto"/>
    </w:pPr>
    <w:rPr>
      <w:rFonts w:ascii="Georgia" w:hAnsi="Georgia" w:cs="Georgia"/>
      <w:color w:val="000000"/>
      <w:sz w:val="24"/>
      <w:szCs w:val="24"/>
    </w:rPr>
  </w:style>
  <w:style w:type="character" w:styleId="Hyperlink">
    <w:name w:val="Hyperlink"/>
    <w:basedOn w:val="Standardskrifttypeiafsnit"/>
    <w:uiPriority w:val="99"/>
    <w:unhideWhenUsed/>
    <w:rsid w:val="00796611"/>
    <w:rPr>
      <w:color w:val="0000FF" w:themeColor="hyperlink"/>
      <w:u w:val="single"/>
    </w:rPr>
  </w:style>
  <w:style w:type="paragraph" w:styleId="Sidehoved">
    <w:name w:val="header"/>
    <w:basedOn w:val="Normal"/>
    <w:link w:val="SidehovedTegn"/>
    <w:uiPriority w:val="99"/>
    <w:unhideWhenUsed/>
    <w:rsid w:val="00AC7CF5"/>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C7CF5"/>
  </w:style>
  <w:style w:type="paragraph" w:styleId="Sidefod">
    <w:name w:val="footer"/>
    <w:basedOn w:val="Normal"/>
    <w:link w:val="SidefodTegn"/>
    <w:uiPriority w:val="99"/>
    <w:unhideWhenUsed/>
    <w:rsid w:val="00AC7CF5"/>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C7CF5"/>
  </w:style>
  <w:style w:type="paragraph" w:styleId="Fodnotetekst">
    <w:name w:val="footnote text"/>
    <w:basedOn w:val="Normal"/>
    <w:link w:val="FodnotetekstTegn"/>
    <w:uiPriority w:val="99"/>
    <w:semiHidden/>
    <w:unhideWhenUsed/>
    <w:rsid w:val="00A9390B"/>
    <w:pPr>
      <w:spacing w:after="0" w:line="240" w:lineRule="auto"/>
    </w:pPr>
    <w:rPr>
      <w:sz w:val="20"/>
      <w:szCs w:val="20"/>
    </w:rPr>
  </w:style>
  <w:style w:type="character" w:customStyle="1" w:styleId="FodnotetekstTegn">
    <w:name w:val="Fodnotetekst Tegn"/>
    <w:basedOn w:val="Standardskrifttypeiafsnit"/>
    <w:link w:val="Fodnotetekst"/>
    <w:uiPriority w:val="99"/>
    <w:semiHidden/>
    <w:rsid w:val="00A9390B"/>
    <w:rPr>
      <w:sz w:val="20"/>
      <w:szCs w:val="20"/>
    </w:rPr>
  </w:style>
  <w:style w:type="character" w:styleId="Fodnotehenvisning">
    <w:name w:val="footnote reference"/>
    <w:basedOn w:val="Standardskrifttypeiafsnit"/>
    <w:uiPriority w:val="99"/>
    <w:semiHidden/>
    <w:unhideWhenUsed/>
    <w:rsid w:val="00A9390B"/>
    <w:rPr>
      <w:vertAlign w:val="superscript"/>
    </w:rPr>
  </w:style>
  <w:style w:type="character" w:customStyle="1" w:styleId="Overskrift2Tegn">
    <w:name w:val="Overskrift 2 Tegn"/>
    <w:basedOn w:val="Standardskrifttypeiafsnit"/>
    <w:link w:val="Overskrift2"/>
    <w:uiPriority w:val="9"/>
    <w:rsid w:val="00002DD2"/>
    <w:rPr>
      <w:rFonts w:eastAsiaTheme="majorEastAsia" w:cstheme="majorBidi"/>
      <w:b/>
      <w:bCs/>
      <w:sz w:val="26"/>
      <w:szCs w:val="26"/>
    </w:rPr>
  </w:style>
  <w:style w:type="paragraph" w:styleId="NormalWeb">
    <w:name w:val="Normal (Web)"/>
    <w:basedOn w:val="Normal"/>
    <w:uiPriority w:val="99"/>
    <w:semiHidden/>
    <w:unhideWhenUsed/>
    <w:rsid w:val="00570496"/>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Overskrift3Tegn">
    <w:name w:val="Overskrift 3 Tegn"/>
    <w:basedOn w:val="Standardskrifttypeiafsnit"/>
    <w:link w:val="Overskrift3"/>
    <w:uiPriority w:val="9"/>
    <w:rsid w:val="00282DB4"/>
    <w:rPr>
      <w:rFonts w:eastAsiaTheme="majorEastAsia" w:cstheme="majorBidi"/>
      <w:b/>
      <w:bCs/>
      <w:sz w:val="24"/>
      <w:szCs w:val="24"/>
    </w:rPr>
  </w:style>
  <w:style w:type="table" w:styleId="Tabel-Gitter">
    <w:name w:val="Table Grid"/>
    <w:basedOn w:val="Tabel-Normal"/>
    <w:uiPriority w:val="59"/>
    <w:rsid w:val="007720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E030C7"/>
    <w:rPr>
      <w:sz w:val="16"/>
      <w:szCs w:val="16"/>
    </w:rPr>
  </w:style>
  <w:style w:type="paragraph" w:styleId="Kommentartekst">
    <w:name w:val="annotation text"/>
    <w:basedOn w:val="Normal"/>
    <w:link w:val="KommentartekstTegn"/>
    <w:uiPriority w:val="99"/>
    <w:semiHidden/>
    <w:unhideWhenUsed/>
    <w:rsid w:val="00E030C7"/>
    <w:pPr>
      <w:spacing w:line="240" w:lineRule="auto"/>
    </w:pPr>
    <w:rPr>
      <w:sz w:val="20"/>
      <w:szCs w:val="20"/>
    </w:rPr>
  </w:style>
  <w:style w:type="character" w:customStyle="1" w:styleId="KommentartekstTegn">
    <w:name w:val="Kommentartekst Tegn"/>
    <w:basedOn w:val="Standardskrifttypeiafsnit"/>
    <w:link w:val="Kommentartekst"/>
    <w:uiPriority w:val="99"/>
    <w:semiHidden/>
    <w:rsid w:val="00E030C7"/>
    <w:rPr>
      <w:sz w:val="20"/>
      <w:szCs w:val="20"/>
    </w:rPr>
  </w:style>
  <w:style w:type="paragraph" w:styleId="Kommentaremne">
    <w:name w:val="annotation subject"/>
    <w:basedOn w:val="Kommentartekst"/>
    <w:next w:val="Kommentartekst"/>
    <w:link w:val="KommentaremneTegn"/>
    <w:uiPriority w:val="99"/>
    <w:semiHidden/>
    <w:unhideWhenUsed/>
    <w:rsid w:val="00E030C7"/>
    <w:rPr>
      <w:b/>
      <w:bCs/>
    </w:rPr>
  </w:style>
  <w:style w:type="character" w:customStyle="1" w:styleId="KommentaremneTegn">
    <w:name w:val="Kommentaremne Tegn"/>
    <w:basedOn w:val="KommentartekstTegn"/>
    <w:link w:val="Kommentaremne"/>
    <w:uiPriority w:val="99"/>
    <w:semiHidden/>
    <w:rsid w:val="00E030C7"/>
    <w:rPr>
      <w:b/>
      <w:bCs/>
      <w:sz w:val="20"/>
      <w:szCs w:val="20"/>
    </w:rPr>
  </w:style>
  <w:style w:type="paragraph" w:styleId="Markeringsbobletekst">
    <w:name w:val="Balloon Text"/>
    <w:basedOn w:val="Normal"/>
    <w:link w:val="MarkeringsbobletekstTegn"/>
    <w:uiPriority w:val="99"/>
    <w:semiHidden/>
    <w:unhideWhenUsed/>
    <w:rsid w:val="00E030C7"/>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E030C7"/>
    <w:rPr>
      <w:rFonts w:ascii="Tahoma" w:hAnsi="Tahoma" w:cs="Tahoma"/>
      <w:sz w:val="16"/>
      <w:szCs w:val="16"/>
    </w:rPr>
  </w:style>
  <w:style w:type="paragraph" w:customStyle="1" w:styleId="Lillev">
    <w:name w:val="Lille v"/>
    <w:basedOn w:val="Sidehoved"/>
    <w:link w:val="Lille1Tegn"/>
    <w:qFormat/>
    <w:rsid w:val="00A279D6"/>
    <w:pPr>
      <w:tabs>
        <w:tab w:val="clear" w:pos="4819"/>
        <w:tab w:val="clear" w:pos="9638"/>
      </w:tabs>
      <w:spacing w:line="200" w:lineRule="atLeast"/>
      <w:ind w:right="3289"/>
      <w:jc w:val="both"/>
    </w:pPr>
    <w:rPr>
      <w:rFonts w:ascii="Arial" w:eastAsia="Times New Roman" w:hAnsi="Arial" w:cs="Times New Roman"/>
      <w:sz w:val="14"/>
      <w:szCs w:val="24"/>
    </w:rPr>
  </w:style>
  <w:style w:type="paragraph" w:customStyle="1" w:styleId="Lillefed">
    <w:name w:val="Lille fed"/>
    <w:basedOn w:val="Sidehoved"/>
    <w:link w:val="LillefedTegn"/>
    <w:qFormat/>
    <w:rsid w:val="00A279D6"/>
    <w:pPr>
      <w:tabs>
        <w:tab w:val="clear" w:pos="4819"/>
        <w:tab w:val="clear" w:pos="9638"/>
      </w:tabs>
      <w:spacing w:line="200" w:lineRule="atLeast"/>
      <w:ind w:right="3289"/>
      <w:jc w:val="both"/>
    </w:pPr>
    <w:rPr>
      <w:rFonts w:ascii="Arial" w:eastAsia="Times New Roman" w:hAnsi="Arial" w:cs="Times New Roman"/>
      <w:b/>
      <w:sz w:val="14"/>
      <w:szCs w:val="24"/>
    </w:rPr>
  </w:style>
  <w:style w:type="character" w:customStyle="1" w:styleId="LillefedTegn">
    <w:name w:val="Lille fed Tegn"/>
    <w:link w:val="Lillefed"/>
    <w:rsid w:val="00A279D6"/>
    <w:rPr>
      <w:rFonts w:ascii="Arial" w:eastAsia="Times New Roman" w:hAnsi="Arial" w:cs="Times New Roman"/>
      <w:b/>
      <w:sz w:val="14"/>
      <w:szCs w:val="24"/>
    </w:rPr>
  </w:style>
  <w:style w:type="paragraph" w:styleId="Korrektur">
    <w:name w:val="Revision"/>
    <w:hidden/>
    <w:uiPriority w:val="99"/>
    <w:semiHidden/>
    <w:rsid w:val="00A07485"/>
    <w:pPr>
      <w:spacing w:after="0" w:line="240" w:lineRule="auto"/>
    </w:pPr>
  </w:style>
  <w:style w:type="paragraph" w:styleId="Brdtekst">
    <w:name w:val="Body Text"/>
    <w:basedOn w:val="Normal"/>
    <w:link w:val="BrdtekstTegn"/>
    <w:rsid w:val="00877F90"/>
    <w:pPr>
      <w:spacing w:after="120"/>
    </w:pPr>
    <w:rPr>
      <w:rFonts w:ascii="Arial" w:eastAsia="Calibri" w:hAnsi="Arial" w:cs="Arial"/>
      <w:sz w:val="20"/>
    </w:rPr>
  </w:style>
  <w:style w:type="character" w:customStyle="1" w:styleId="BrdtekstTegn">
    <w:name w:val="Brødtekst Tegn"/>
    <w:basedOn w:val="Standardskrifttypeiafsnit"/>
    <w:link w:val="Brdtekst"/>
    <w:rsid w:val="00877F90"/>
    <w:rPr>
      <w:rFonts w:ascii="Arial" w:eastAsia="Calibri" w:hAnsi="Arial" w:cs="Arial"/>
      <w:sz w:val="20"/>
    </w:rPr>
  </w:style>
  <w:style w:type="character" w:customStyle="1" w:styleId="Lille1Tegn">
    <w:name w:val="Lille 1 Tegn"/>
    <w:basedOn w:val="SidehovedTegn"/>
    <w:link w:val="Lillev"/>
    <w:rsid w:val="009558A7"/>
    <w:rPr>
      <w:rFonts w:ascii="Arial" w:eastAsia="Times New Roman" w:hAnsi="Arial" w:cs="Times New Roman"/>
      <w:sz w:val="14"/>
      <w:szCs w:val="24"/>
    </w:rPr>
  </w:style>
  <w:style w:type="character" w:customStyle="1" w:styleId="jlqj4b">
    <w:name w:val="jlqj4b"/>
    <w:basedOn w:val="Standardskrifttypeiafsnit"/>
    <w:rsid w:val="00660C63"/>
  </w:style>
  <w:style w:type="character" w:customStyle="1" w:styleId="viiyi">
    <w:name w:val="viiyi"/>
    <w:basedOn w:val="Standardskrifttypeiafsnit"/>
    <w:rsid w:val="00660C63"/>
  </w:style>
  <w:style w:type="character" w:styleId="Ulstomtale">
    <w:name w:val="Unresolved Mention"/>
    <w:basedOn w:val="Standardskrifttypeiafsnit"/>
    <w:uiPriority w:val="99"/>
    <w:semiHidden/>
    <w:unhideWhenUsed/>
    <w:rsid w:val="006E37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367628">
      <w:bodyDiv w:val="1"/>
      <w:marLeft w:val="0"/>
      <w:marRight w:val="0"/>
      <w:marTop w:val="0"/>
      <w:marBottom w:val="0"/>
      <w:divBdr>
        <w:top w:val="none" w:sz="0" w:space="0" w:color="auto"/>
        <w:left w:val="none" w:sz="0" w:space="0" w:color="auto"/>
        <w:bottom w:val="none" w:sz="0" w:space="0" w:color="auto"/>
        <w:right w:val="none" w:sz="0" w:space="0" w:color="auto"/>
      </w:divBdr>
    </w:div>
    <w:div w:id="674578010">
      <w:bodyDiv w:val="1"/>
      <w:marLeft w:val="0"/>
      <w:marRight w:val="0"/>
      <w:marTop w:val="0"/>
      <w:marBottom w:val="0"/>
      <w:divBdr>
        <w:top w:val="none" w:sz="0" w:space="0" w:color="auto"/>
        <w:left w:val="none" w:sz="0" w:space="0" w:color="auto"/>
        <w:bottom w:val="none" w:sz="0" w:space="0" w:color="auto"/>
        <w:right w:val="none" w:sz="0" w:space="0" w:color="auto"/>
      </w:divBdr>
      <w:divsChild>
        <w:div w:id="1915044066">
          <w:marLeft w:val="0"/>
          <w:marRight w:val="0"/>
          <w:marTop w:val="0"/>
          <w:marBottom w:val="0"/>
          <w:divBdr>
            <w:top w:val="none" w:sz="0" w:space="0" w:color="auto"/>
            <w:left w:val="none" w:sz="0" w:space="0" w:color="auto"/>
            <w:bottom w:val="none" w:sz="0" w:space="0" w:color="auto"/>
            <w:right w:val="none" w:sz="0" w:space="0" w:color="auto"/>
          </w:divBdr>
        </w:div>
        <w:div w:id="863371380">
          <w:marLeft w:val="0"/>
          <w:marRight w:val="0"/>
          <w:marTop w:val="0"/>
          <w:marBottom w:val="0"/>
          <w:divBdr>
            <w:top w:val="none" w:sz="0" w:space="0" w:color="auto"/>
            <w:left w:val="none" w:sz="0" w:space="0" w:color="auto"/>
            <w:bottom w:val="none" w:sz="0" w:space="0" w:color="auto"/>
            <w:right w:val="none" w:sz="0" w:space="0" w:color="auto"/>
          </w:divBdr>
        </w:div>
        <w:div w:id="1939022919">
          <w:marLeft w:val="0"/>
          <w:marRight w:val="0"/>
          <w:marTop w:val="0"/>
          <w:marBottom w:val="0"/>
          <w:divBdr>
            <w:top w:val="none" w:sz="0" w:space="0" w:color="auto"/>
            <w:left w:val="none" w:sz="0" w:space="0" w:color="auto"/>
            <w:bottom w:val="none" w:sz="0" w:space="0" w:color="auto"/>
            <w:right w:val="none" w:sz="0" w:space="0" w:color="auto"/>
          </w:divBdr>
        </w:div>
        <w:div w:id="1143237380">
          <w:marLeft w:val="0"/>
          <w:marRight w:val="0"/>
          <w:marTop w:val="0"/>
          <w:marBottom w:val="0"/>
          <w:divBdr>
            <w:top w:val="none" w:sz="0" w:space="0" w:color="auto"/>
            <w:left w:val="none" w:sz="0" w:space="0" w:color="auto"/>
            <w:bottom w:val="none" w:sz="0" w:space="0" w:color="auto"/>
            <w:right w:val="none" w:sz="0" w:space="0" w:color="auto"/>
          </w:divBdr>
        </w:div>
      </w:divsChild>
    </w:div>
    <w:div w:id="787358826">
      <w:bodyDiv w:val="1"/>
      <w:marLeft w:val="0"/>
      <w:marRight w:val="0"/>
      <w:marTop w:val="0"/>
      <w:marBottom w:val="0"/>
      <w:divBdr>
        <w:top w:val="none" w:sz="0" w:space="0" w:color="auto"/>
        <w:left w:val="none" w:sz="0" w:space="0" w:color="auto"/>
        <w:bottom w:val="none" w:sz="0" w:space="0" w:color="auto"/>
        <w:right w:val="none" w:sz="0" w:space="0" w:color="auto"/>
      </w:divBdr>
    </w:div>
    <w:div w:id="842553723">
      <w:bodyDiv w:val="1"/>
      <w:marLeft w:val="0"/>
      <w:marRight w:val="0"/>
      <w:marTop w:val="0"/>
      <w:marBottom w:val="0"/>
      <w:divBdr>
        <w:top w:val="none" w:sz="0" w:space="0" w:color="auto"/>
        <w:left w:val="none" w:sz="0" w:space="0" w:color="auto"/>
        <w:bottom w:val="none" w:sz="0" w:space="0" w:color="auto"/>
        <w:right w:val="none" w:sz="0" w:space="0" w:color="auto"/>
      </w:divBdr>
    </w:div>
    <w:div w:id="990715626">
      <w:bodyDiv w:val="1"/>
      <w:marLeft w:val="0"/>
      <w:marRight w:val="0"/>
      <w:marTop w:val="0"/>
      <w:marBottom w:val="0"/>
      <w:divBdr>
        <w:top w:val="none" w:sz="0" w:space="0" w:color="auto"/>
        <w:left w:val="none" w:sz="0" w:space="0" w:color="auto"/>
        <w:bottom w:val="none" w:sz="0" w:space="0" w:color="auto"/>
        <w:right w:val="none" w:sz="0" w:space="0" w:color="auto"/>
      </w:divBdr>
    </w:div>
    <w:div w:id="1505901200">
      <w:bodyDiv w:val="1"/>
      <w:marLeft w:val="0"/>
      <w:marRight w:val="0"/>
      <w:marTop w:val="0"/>
      <w:marBottom w:val="0"/>
      <w:divBdr>
        <w:top w:val="none" w:sz="0" w:space="0" w:color="auto"/>
        <w:left w:val="none" w:sz="0" w:space="0" w:color="auto"/>
        <w:bottom w:val="none" w:sz="0" w:space="0" w:color="auto"/>
        <w:right w:val="none" w:sz="0" w:space="0" w:color="auto"/>
      </w:divBdr>
    </w:div>
    <w:div w:id="1652097098">
      <w:bodyDiv w:val="1"/>
      <w:marLeft w:val="0"/>
      <w:marRight w:val="0"/>
      <w:marTop w:val="0"/>
      <w:marBottom w:val="0"/>
      <w:divBdr>
        <w:top w:val="none" w:sz="0" w:space="0" w:color="auto"/>
        <w:left w:val="none" w:sz="0" w:space="0" w:color="auto"/>
        <w:bottom w:val="none" w:sz="0" w:space="0" w:color="auto"/>
        <w:right w:val="none" w:sz="0" w:space="0" w:color="auto"/>
      </w:divBdr>
    </w:div>
    <w:div w:id="1661350639">
      <w:bodyDiv w:val="1"/>
      <w:marLeft w:val="0"/>
      <w:marRight w:val="0"/>
      <w:marTop w:val="0"/>
      <w:marBottom w:val="0"/>
      <w:divBdr>
        <w:top w:val="none" w:sz="0" w:space="0" w:color="auto"/>
        <w:left w:val="none" w:sz="0" w:space="0" w:color="auto"/>
        <w:bottom w:val="none" w:sz="0" w:space="0" w:color="auto"/>
        <w:right w:val="none" w:sz="0" w:space="0" w:color="auto"/>
      </w:divBdr>
    </w:div>
    <w:div w:id="1778258971">
      <w:bodyDiv w:val="1"/>
      <w:marLeft w:val="0"/>
      <w:marRight w:val="0"/>
      <w:marTop w:val="0"/>
      <w:marBottom w:val="0"/>
      <w:divBdr>
        <w:top w:val="none" w:sz="0" w:space="0" w:color="auto"/>
        <w:left w:val="none" w:sz="0" w:space="0" w:color="auto"/>
        <w:bottom w:val="none" w:sz="0" w:space="0" w:color="auto"/>
        <w:right w:val="none" w:sz="0" w:space="0" w:color="auto"/>
      </w:divBdr>
    </w:div>
    <w:div w:id="1804469249">
      <w:bodyDiv w:val="1"/>
      <w:marLeft w:val="0"/>
      <w:marRight w:val="0"/>
      <w:marTop w:val="0"/>
      <w:marBottom w:val="0"/>
      <w:divBdr>
        <w:top w:val="none" w:sz="0" w:space="0" w:color="auto"/>
        <w:left w:val="none" w:sz="0" w:space="0" w:color="auto"/>
        <w:bottom w:val="none" w:sz="0" w:space="0" w:color="auto"/>
        <w:right w:val="none" w:sz="0" w:space="0" w:color="auto"/>
      </w:divBdr>
    </w:div>
    <w:div w:id="1867908983">
      <w:bodyDiv w:val="1"/>
      <w:marLeft w:val="0"/>
      <w:marRight w:val="0"/>
      <w:marTop w:val="0"/>
      <w:marBottom w:val="0"/>
      <w:divBdr>
        <w:top w:val="none" w:sz="0" w:space="0" w:color="auto"/>
        <w:left w:val="none" w:sz="0" w:space="0" w:color="auto"/>
        <w:bottom w:val="none" w:sz="0" w:space="0" w:color="auto"/>
        <w:right w:val="none" w:sz="0" w:space="0" w:color="auto"/>
      </w:divBdr>
    </w:div>
    <w:div w:id="1961983932">
      <w:bodyDiv w:val="1"/>
      <w:marLeft w:val="0"/>
      <w:marRight w:val="0"/>
      <w:marTop w:val="0"/>
      <w:marBottom w:val="0"/>
      <w:divBdr>
        <w:top w:val="none" w:sz="0" w:space="0" w:color="auto"/>
        <w:left w:val="none" w:sz="0" w:space="0" w:color="auto"/>
        <w:bottom w:val="none" w:sz="0" w:space="0" w:color="auto"/>
        <w:right w:val="none" w:sz="0" w:space="0" w:color="auto"/>
      </w:divBdr>
      <w:divsChild>
        <w:div w:id="662590816">
          <w:marLeft w:val="0"/>
          <w:marRight w:val="0"/>
          <w:marTop w:val="0"/>
          <w:marBottom w:val="0"/>
          <w:divBdr>
            <w:top w:val="none" w:sz="0" w:space="0" w:color="auto"/>
            <w:left w:val="none" w:sz="0" w:space="0" w:color="auto"/>
            <w:bottom w:val="none" w:sz="0" w:space="0" w:color="auto"/>
            <w:right w:val="none" w:sz="0" w:space="0" w:color="auto"/>
          </w:divBdr>
          <w:divsChild>
            <w:div w:id="273633480">
              <w:marLeft w:val="0"/>
              <w:marRight w:val="0"/>
              <w:marTop w:val="0"/>
              <w:marBottom w:val="0"/>
              <w:divBdr>
                <w:top w:val="none" w:sz="0" w:space="0" w:color="auto"/>
                <w:left w:val="none" w:sz="0" w:space="0" w:color="auto"/>
                <w:bottom w:val="none" w:sz="0" w:space="0" w:color="auto"/>
                <w:right w:val="none" w:sz="0" w:space="0" w:color="auto"/>
              </w:divBdr>
              <w:divsChild>
                <w:div w:id="888031981">
                  <w:marLeft w:val="0"/>
                  <w:marRight w:val="0"/>
                  <w:marTop w:val="0"/>
                  <w:marBottom w:val="0"/>
                  <w:divBdr>
                    <w:top w:val="none" w:sz="0" w:space="0" w:color="auto"/>
                    <w:left w:val="none" w:sz="0" w:space="0" w:color="auto"/>
                    <w:bottom w:val="none" w:sz="0" w:space="0" w:color="auto"/>
                    <w:right w:val="none" w:sz="0" w:space="0" w:color="auto"/>
                  </w:divBdr>
                  <w:divsChild>
                    <w:div w:id="228807684">
                      <w:marLeft w:val="0"/>
                      <w:marRight w:val="0"/>
                      <w:marTop w:val="0"/>
                      <w:marBottom w:val="0"/>
                      <w:divBdr>
                        <w:top w:val="none" w:sz="0" w:space="0" w:color="auto"/>
                        <w:left w:val="none" w:sz="0" w:space="0" w:color="auto"/>
                        <w:bottom w:val="none" w:sz="0" w:space="0" w:color="auto"/>
                        <w:right w:val="none" w:sz="0" w:space="0" w:color="auto"/>
                      </w:divBdr>
                      <w:divsChild>
                        <w:div w:id="1650010989">
                          <w:marLeft w:val="0"/>
                          <w:marRight w:val="0"/>
                          <w:marTop w:val="0"/>
                          <w:marBottom w:val="0"/>
                          <w:divBdr>
                            <w:top w:val="none" w:sz="0" w:space="0" w:color="auto"/>
                            <w:left w:val="none" w:sz="0" w:space="0" w:color="auto"/>
                            <w:bottom w:val="none" w:sz="0" w:space="0" w:color="auto"/>
                            <w:right w:val="none" w:sz="0" w:space="0" w:color="auto"/>
                          </w:divBdr>
                          <w:divsChild>
                            <w:div w:id="1182358383">
                              <w:marLeft w:val="0"/>
                              <w:marRight w:val="0"/>
                              <w:marTop w:val="0"/>
                              <w:marBottom w:val="0"/>
                              <w:divBdr>
                                <w:top w:val="none" w:sz="0" w:space="0" w:color="auto"/>
                                <w:left w:val="none" w:sz="0" w:space="0" w:color="auto"/>
                                <w:bottom w:val="none" w:sz="0" w:space="0" w:color="auto"/>
                                <w:right w:val="none" w:sz="0" w:space="0" w:color="auto"/>
                              </w:divBdr>
                              <w:divsChild>
                                <w:div w:id="210071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651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n@nanoq.g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EA5F4-8666-4179-BF90-64284F220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391</Words>
  <Characters>2230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Kalaallit Nunaanni Namminersorlutik Oqartussat</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Kelsen</dc:creator>
  <cp:lastModifiedBy>Bo Simmelsgaard</cp:lastModifiedBy>
  <cp:revision>10</cp:revision>
  <dcterms:created xsi:type="dcterms:W3CDTF">2021-07-05T13:32:00Z</dcterms:created>
  <dcterms:modified xsi:type="dcterms:W3CDTF">2026-04-17T15:36:00Z</dcterms:modified>
</cp:coreProperties>
</file>